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Dzieci napisały książkę dla dzieci. O pożyczaniu i oddawaniu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Co czujesz, kiedy ktoś nie dotrzymuje słowa? Jak ważne jest zaufanie, a jak opłakana w skutkach może być jego utrata? O tym wszystkim uczniowie trzech szkół podstawowych: z Wrocławia, Poznania i Gdańska napisali w książce. Teraz, z okazji Roku Edukacji Ekonomicznej w Polsce, rozdają ją za darmo i zachęcają rodziców, żeby czytali ją dzieciom i z dziećmi.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jc w:val="center"/>
      </w:pPr>
      <w:r>
        <w:pict>
          <v:shape type="#_x0000_t75" style="width:670px; height:447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300"/>
      </w:pPr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Anton, Hania, Nina, Staś i pani Paulina Wróbel z klasy 1A w Szkole Podstawowej Specto we Wrocławiu.</w:t>
      </w:r>
    </w:p>
    <w:p>
      <w:r>
        <w:rPr>
          <w:rFonts w:ascii="calibri" w:hAnsi="calibri" w:eastAsia="calibri" w:cs="calibri"/>
          <w:sz w:val="12"/>
          <w:szCs w:val="12"/>
          <w:i/>
          <w:iCs/>
          <w:vertAlign w:val="superscript"/>
        </w:rPr>
        <w:t xml:space="preserve"> Fot. fundacja Ogólnopolski Operator Oświaty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Trzy różne historie, inni bohaterowie, z pozoru zupełnie niezwiązane sytuacje. A jednak coś je łączy. Lena na szkolnej wycieczce pożycza koledze z klasy drobną kwotę, której nie może potem odzyskać i wstydzi się upomnieć. Wiktoria pozwala koleżance z wakacji poczytać jej pamiętnik, który jednak trafia przypadkiem na drugi koniec Polski. Jego odzyskanie to splot zwrotów akcji i huśtawka emocji. Z kolei Asia i Nela dzielą się zabawkami i mogą być pewne, że pożyczone rzeczy wrócą do nich na czas i w idealnym stanie.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Książkę „O pożyczaniu i oddawaniu” napisali i zilustrowali uczniowie trzech szkół podstawowych: Specto z Poznania, Leonardo z Gdańska i Specto z Wrocławia. Poprosiliśmy dzieci, żeby wymyśliły i opisały historie, które ich zdaniem będą ciekawe, atrakcyjne i pouczające dla rówieśników w całej Polsce – opowiada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Bartłomiej Dwornik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koordynator projektu z fundacji edukacyjnej Ogólnopolski Operator Oświaty. – Rok 2024 jest Rokiem Edukacji Ekonomicznej w Polsce. Stąd pomysł, by przygotować publikację, która porusza ważne, lecz często pomijane w edukacji zagadnienie.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ogólnopolskiego Badania Wiedzy Finansowej</w:t>
        </w:r>
      </w:hyperlink>
      <w:r>
        <w:rPr>
          <w:rFonts w:ascii="calibri" w:hAnsi="calibri" w:eastAsia="calibri" w:cs="calibri"/>
          <w:sz w:val="24"/>
          <w:szCs w:val="24"/>
        </w:rPr>
        <w:t xml:space="preserve"> fundacji OOO i firmy KRUK SA, przeprowadzonego we wrześniu tego roku wśród przedszkolaków i uczniów klas 1-3 wynika, że mechanizm pożyczania i oddawania oraz dobrych nawyków z tym związanych jest najmniej zaopiekowanym tematem w edukacji dzieci. Wie o nim zaledwie co siódmy przedszkolak i jeden na trzech uczniów. Jednocześnie prawie jedna czwarta przedszkolaków i połowa uczniów znalazła się już w sytuacji, kiedy nie mogła odzyskać pożyczonych rzeczy lub pieniędzy. Wśród trzecioklasistów </w:t>
      </w:r>
      <w:r>
        <w:rPr>
          <w:rFonts w:ascii="calibri" w:hAnsi="calibri" w:eastAsia="calibri" w:cs="calibri"/>
          <w:sz w:val="24"/>
          <w:szCs w:val="24"/>
          <w:b/>
        </w:rPr>
        <w:t xml:space="preserve">ten odsetek wynosi już ponad 60%</w:t>
      </w:r>
      <w:r>
        <w:rPr>
          <w:rFonts w:ascii="calibri" w:hAnsi="calibri" w:eastAsia="calibri" w:cs="calibri"/>
          <w:sz w:val="24"/>
          <w:szCs w:val="24"/>
        </w:rPr>
        <w:t xml:space="preserve">!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Rozwijanie dobrych nawyków procentuje w dorosłym życiu. Uczenie dzieci pożyczania i oddawania różnych rzeczy lub pieniędzy w odpowiedzialny sposób kształtuje ich dobre postawy, które mogą zaprocentować w przyszłości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tłumaczy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Salach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rzeczniczka prasowa z KRUK S.A.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Mogą pomóc nie tylko w budowaniu pozytywnych relacji, ale uczą poczucia odpowiedzialności za podejmowane przez nie decyzje.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Dzieci tłumaczą dzieciom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w zrozumiały i atrakcyjny sposób opowiadać dzieciom o pożyczaniu, oddawaniu i konsekwencjach różnych zachowań? Autorzy projektu uznali, że sprawę najlepiej oddać w ręce samych zainteresowanych.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Temat początkowo wydawał się trudny, a pojęcia nowe i nie dla wszystkich równie zrozumiałe. To była doskonała okazja, żeby o nim porozmawiać, pokazać przykłady właściwych zachowań i dobrych nawyków, którymi powinniśmy kierować się na co dzień – podkreśla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Paulina Wróbel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wychowawczyni klasy 1A z wrocławskiej szkoły Specto. - Dla dzieci to była duża wartość i cenne doświadczenie. Uwolnienie pomysłowości, kreatywności i wyobraźni, nauka współpracy i zadaniowości. Dla mnie, początkującej nauczycielki, to również było wyzwanie. Pracowałam z nowymi dziećmi, które dopiero przyszły do pierwszej klasy. Wyniosłam dużo cennych doświadczeń pedagogicznych, a cała moja grupa lepiej się poznała i zintegrowała.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Wychowawcy, którzy koordynowali pracę dzieci podkreślają, że pisanie i ilustrowanie książki zauważalnie i w krótkim czasie wpłynęło na zachowania dzieci. Posługują się przykładami z opisanych historii w codziennych zabawach, rozmawiają z koleżankami z innych klas. Projekt okazał się też wartościowy pod kątem dydaktycznym.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Dla moich uczniów to było ciekawe przeżycie i wartościowy projekt pracy w grupie. Na wielkich kartkach zapisywaliśmy pomysły na bohaterów, poszczególne wątki historii i sytuacje. Głosowaliśmy nad kierunkami, którymi potoczy się opowieść i doborem ilustracji. Razem omawialiśmy konsekwencje i odczucia bohaterów – opowiada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Magdalena Kozica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, wychowawczyni klasy 3B ze szkoły Specto w Poznaniu. - Taka wspólna praca poszerza umiejętności językowe, pomaga poznać i zrozumieć nowe pojęcia ze świata finansów. Przede wszystkim daje też pole do kreatywności i jest dobrą zabawą. A efekt to dla wszystkich nas powód do dumy.</w:t>
      </w:r>
    </w:p>
    <w:p>
      <w:pPr>
        <w:spacing w:before="0" w:after="300"/>
      </w:pP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Kreatywność dzieci, wskazówki i sygnały dla dorosłych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Jak podkreśla Bartłomiej Dwornik z fundacji OOO, spojrzenie na tematy finansowe oczyma i z perspektywy dzieci może być pouczające i wartościowe również dla dorosłych.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Pomaga nam, rodzicom i nauczycielom, lepiej zrozumieć ile dzieci wiedzą, rozumieją i z jakimi wątpliwościami się mierzą – tłumaczy koordynator z fundacji OOO. – I z naszej książeczki i z wcześniejszych badań wynika na przykład, że dzieci mają duży kłopot z upominaniem się o zwrot pożyczonych rzeczy i pieniędzy. To sygnał, że warto się nad tym pochylić i tłumaczyć, że wstydzić powinna się osoba, która nie oddaje. Nie ta, która pożyczyła.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W wielu krajach, również w Polsce, tematy związane z pieniędzmi są uznawane za trudne czy wręcz wstydliwe. Na przykład aż </w:t>
      </w:r>
      <w:hyperlink r:id="rId9" w:history="1">
        <w:r>
          <w:rPr>
            <w:rFonts w:ascii="calibri" w:hAnsi="calibri" w:eastAsia="calibri" w:cs="calibri"/>
            <w:color w:val="0000FF"/>
            <w:sz w:val="24"/>
            <w:szCs w:val="24"/>
            <w:i/>
            <w:iCs/>
            <w:u w:val="single"/>
          </w:rPr>
          <w:t xml:space="preserve">75 proc. badanych uważa, że posiadanie długów wywołuje wstyd</w:t>
        </w:r>
      </w:hyperlink>
      <w:r>
        <w:rPr>
          <w:rFonts w:ascii="calibri" w:hAnsi="calibri" w:eastAsia="calibri" w:cs="calibri"/>
          <w:sz w:val="24"/>
          <w:szCs w:val="24"/>
          <w:i/>
          <w:iCs/>
        </w:rPr>
        <w:t xml:space="preserve"> – wyjaśnia </w:t>
      </w:r>
      <w:r>
        <w:rPr>
          <w:rFonts w:ascii="calibri" w:hAnsi="calibri" w:eastAsia="calibri" w:cs="calibri"/>
          <w:sz w:val="24"/>
          <w:szCs w:val="24"/>
          <w:b/>
          <w:i/>
          <w:iCs/>
        </w:rPr>
        <w:t xml:space="preserve">Agnieszka Salach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 z KRUKa. – Brak otwartości na rozmowy o finansach może mieć wiele powodów. Jednym z nich może być chociażby lęk przed oceną innych czy obawa o utratę dobrych relacji. Upominanie się o zwrot pożyczonych rzeczy, w tym także pieniędzy może być odebrane jako element, który wywoła konflikt, zwłaszcza w relacjach z bliskimi. A to powinno być uzasadnionym i naturalnym oczekiwaniem. Dlatego warto o tym rozmawiać już z dziećmi i uczyć je otwarcie rozmawiać o pieniądzach.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Książka </w:t>
      </w:r>
      <w:r>
        <w:rPr>
          <w:rFonts w:ascii="calibri" w:hAnsi="calibri" w:eastAsia="calibri" w:cs="calibri"/>
          <w:sz w:val="24"/>
          <w:szCs w:val="24"/>
          <w:b/>
        </w:rPr>
        <w:t xml:space="preserve">„O pożyczaniu i oddawaniu. Trzy historie o tym, jak ważne są dobre nawyki”</w:t>
      </w:r>
      <w:r>
        <w:rPr>
          <w:rFonts w:ascii="calibri" w:hAnsi="calibri" w:eastAsia="calibri" w:cs="calibri"/>
          <w:sz w:val="24"/>
          <w:szCs w:val="24"/>
        </w:rPr>
        <w:t xml:space="preserve"> jest właśnie elementem projektu edukacyjnego </w:t>
      </w:r>
      <w:r>
        <w:rPr>
          <w:rFonts w:ascii="calibri" w:hAnsi="calibri" w:eastAsia="calibri" w:cs="calibri"/>
          <w:sz w:val="24"/>
          <w:szCs w:val="24"/>
          <w:b/>
        </w:rPr>
        <w:t xml:space="preserve">Uczymy się OOO finansach</w:t>
      </w:r>
      <w:r>
        <w:rPr>
          <w:rFonts w:ascii="calibri" w:hAnsi="calibri" w:eastAsia="calibri" w:cs="calibri"/>
          <w:sz w:val="24"/>
          <w:szCs w:val="24"/>
        </w:rPr>
        <w:t xml:space="preserve">, prowadzonego przez fundację Ogólnopolski Operator Oświaty i firmę KRUK z okazji trwającego Roku Edukacji Ekonomicznej w Polsce. Jego celem jest poprawa wiedzy finansowej już wśród najmłodszych.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Książkę w formie e-booka można pobrać bezpłatnie. Młodzi autorzy zachęcają rodziców, żeby czytali ją razem z dziećmi:</w:t>
      </w:r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/>
        </w:r>
      </w:hyperlink>
    </w:p>
    <w:p>
      <w:pPr>
        <w:spacing w:before="0" w:after="300"/>
      </w:pPr>
      <w:hyperlink r:id="rId10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https://operator.edu.pl/pl/ooo-finansach/ebook/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Relationship Id="rId8" Type="http://schemas.openxmlformats.org/officeDocument/2006/relationships/hyperlink" Target="https://operator.edu.pl/pl/biuro-prasowe/dzieci-o-finansach-co-wiedza-o-czym-rozmawiaja-i-skad-czerpia-wzorce/" TargetMode="External"/><Relationship Id="rId9" Type="http://schemas.openxmlformats.org/officeDocument/2006/relationships/hyperlink" Target="https://pl.kruk.eu/dla-prasy/zadluzenie-i-wyplacalnosc" TargetMode="External"/><Relationship Id="rId10" Type="http://schemas.openxmlformats.org/officeDocument/2006/relationships/hyperlink" Target="https://operator.edu.pl/pl/ooo-finansach/ebook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2026-09-02T09:08:32+02:00</dcterms:created>
  <dcterms:modified xsi:type="dcterms:W3CDTF">2026-09-02T09:08:32+02:00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