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Właściciele szkół i przedszkoli mają pomysł jak naprawiać polską oświatę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Łatwiejszy dostęp do zawodu i podnoszenie kwalifikacji zawodowych, pomysły na poprawę warunków pracy w oświacie i podniesienie jakości edukacji? Jest na to plan. Jedenaście podmiotów oświatowych z Poznania, Wrocławia i Łodzi założyło Związek Pracodawców Edukacji, pierwszą w Polsce organizację zrzeszającą pracodawców z branży przedszkolnej i szkolnej.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Związek Pracodawców Edukacji przystąpi do Pracodawców Rzeczypospolitej Polskiej. Na zdjęciu: Mateusz Krajewski, prezes ZPE i Rafał Dutkiewicz, prezes Pracodawców RP. [fot. Pracodawcy RP]</w:t>
      </w:r>
    </w:p>
    <w:p>
      <w:pPr>
        <w:jc w:val="center"/>
      </w:pPr>
      <w:r>
        <w:pict>
          <v:shape type="#_x0000_t75" style="width:1000px; height:5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Niesamorządowe organy prowadzące szkoły i przedszkola – fundacje, stowarzyszenia, spółki i przedsiębiorstwa działające w branży edukacyjnej – uzupełniają sieć oświatową w całej Polsce. Do tej pory nie miały jednak forum dyskusji, ani własnej, silnej reprezentacji w debacie publicznej. To ma się zmienić.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Specyfiką branży edukacyjnej, tej niesamorządowej, jest duże rozproszenie. Choć stanowimy coraz większą część rynku edukacyjnego, z każdym rokiem przybywa takich szkół i przedszkoli, nasz głos nie przebijał się w dyskusji o polskiej oświacie – tłumaczy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Mateusz Krajewski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prezes fundacji Ogólnopolski Operator Oświaty i jeden z założycieli Związku Pracodawców Edukacji. – Wspólnie jesteśmy w stanie zdziałać znacznie więcej. Głośniej mówić o dobrych pomysłach, skuteczniej proponować rozwiązania i proponować przestrzeń do dyskusji.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Związek stawia sobie za cel ochronę praw i reprezentowanie interesów niesamorządowych organów prowadzących szkoły i przedszkola. Podstawowe zadanie to wypracowanie propozycji rozwiązań dla całej branży oświatowej w Polsce. Skupionych w dwóch obszarach: przeciwdziałaniu kryzysowi branży oświatowej oraz podnoszeniu jakości w edukacji. Najważniejsze postulaty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Skrócenie czasu kształcenia nauczycieli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powrót rozwiązań na kształt dawnych kolegiów nauczycielskich, skupionych na zdobywaniu przez absolwenta praktycznych kompetencji do pracy w edukacji przedszkolnej.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Rozwiązania ułatwiające i poprawiające warunki pracy w zawodzie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umożliwienie zatrudnienia nauczycieli w formule zdalnej, utworzenie ogólnopolskiego banku nadgodzin, poprawę finansowania oświaty oraz powołanie instytucji Rzecznika Praw Nauczyciela.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Podniesienie jakości edukacji i większa różnorodność oferty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większą decentralizację, ułatwienie niesamorządowym podmiotom oświatowym uzupełniania sieci placówek oświatowych oraz przekazanie większej decyzyjności w realizacji programu nauczania samym zainteresowanym: placówkom, dyrektorom i nauczycielom, Radom Rodziców oraz – dziś niemal zupełnie pomijanym – samorządom uczniowskim.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Debata dotycząca poprawy sytuacji w polskiej edukacji powinna się odbywać przy silnym i słyszanym głosie reprezentacji edukacji niepublicznej. Powołanie Związku Pracodawców Edukacji to sygnał, iż reprezentanci niesamorządowych szkół i przedszkoli będą wiarygodnym i stabilnym partnerem dla nowej Minister Edukacji – komentuje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Magdalena Dobrzańska-Frasyniuk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Construction &amp; Education Services, IPS International Schools z Wrocławia. – Jestem głęboko przekonana, iż nasze postulaty dotyczące podniesienia jakości i różnorodności oferty są spójne z wizją rozwoju polskiej oświaty i zostaną przyjęte z pełnym zrozumieniem w ramach dialogu ze stroną społeczną.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Ekspertyzy, argumenty i propozycje zmian w prawie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Rozwiązania, proponowane przez Związek Pracodawców Edukacji, są profesjonalnie przygotowane pod kątem prawnym i legislacyjnym. Za opracowanie ekspertyz prawnych i przygotowanie propozycji legislacyjnych odpowiada Kancelaria Prawa Oświatowego Kowalak Jędrzejewska i Partnerzy.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Związek przystąpi też do organizacji Pracodawcy Rzeczypospolitej Polskiej, członka Rady Dialogu Społecznego, co dodatkowo podniesie siłę i znaczenie głosu pracodawców branży edukacyjnej.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Zależy nam, żeby nasz głos był słyszalny, przekaz skuteczny, a postulaty zostały wniesione na Radę Dialogu Społecznego. Argumenty i pomysły chcemy przestawiać i dyskutować o nich tam, gdzie zapadają decyzje o losach edukacji w naszym kraju – wyjaśnia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Mateusz Krajewski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Przystąpienie do Pracodawców Rzeczypospolitej Polskiej daje nam takie możliwości. Otwiera drzwi i dodaje rangi dobrym pomysłom, nawet jeśli rodzą się w niewielkiej placówce z dala od Warszawy.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postulat Związku Pracodawców Edukacji został już przekazany Rafałowi Dutkiewiczowi, prezesowi Pracodawców 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Wspieranie łatwiejszego dostępu do zawodu nauczyciela oraz systematyczne podnoszenie kwalifikacji zawodowych stanowią kluczowe kroki w poprawie warunków pracy w oświacie i podniesieniu jakości edukacji. Zapewnienie możliwości i zachęt do wstępu do tego znaczącego zawodu jest nie tylko korzystne dla kandydatów, ale przede wszystkim dla całego systemu edukacyjnego i rynku pracy – komentuje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Rafał Dutkiewicz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Prezes Zarządu Pracodawcy RP. – Wzmacnianie ścieżek rozwoju zawodowego dla nauczycieli oraz ułatwienie im dostępu do narzędzi, szkoleń i wsparcia pomaga stworzyć dynamiczną, stale rozwijającą się kadrę pedagogiczną. To z kolei przekłada się na lepszą jakość nauczania i bardziej efektywne wsparcie dla uczniów. Warto inwestować w te obszary, ponieważ poprawa warunków pracy nauczycieli i ciągłe doskonalenie ich umiejętności ma bezpośredni wpływ na rozwój naszych uczniów i jakość kształcenia. To nie tylko inwestycja w edukację, ale także w lepszą przyszłość naszych dzieci i społeczeństwa jako całości.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krok i otwarte drzwi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Związek Pracodawców Edukacji powstał w grudniu 2023 roku w Poznaniu, zrzesza obecnie 11 instytucji z Wielkopolski, Dolnego Śląska i Łodzi: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Fundacja Ogólnopolski Operator Oświaty (7 województw)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Akademia Pitagorasa z Baranowa (Wielkopolska)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Construction &amp; Education Services, IPS International Schools z Wrocławia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Fundacja Edukacja Dla Przyszłości z Poznania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Innowacyjna Edukacja z Wrocławia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Kaczka Dziwaczka z Poznania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Liceum Navigo z Wrocławia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Navigo Edukacja z Poznania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PP EDU z Wrocławia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Niepubliczne Skrzat z Koziegłów (Wielkopolska)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Spółka Oświatowa Scholasticus z Łodzi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Do Związku dołączyłem z chęcią lepszego poznania środowiska, wyzwań z jakimi mierzą się inni pracodawcy edukacji oraz wymiany doświadczeń i dobrych praktyk. Nie mniej ważne jest dla mnie dołączenie do szerokiego dialogu na temat koniecznych zmian w systemie oświaty – 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dr Łukasz Srokowski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założyciel sieci szkół Navigo. – W mojej ocenie polska edukacja ma ogromny potencjał i chcę podzielić się tym, co działa w naszych placówkach, a także upowszechniać najlepsze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prezesa Związku jego członkowie-założyciele powołali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Mateusza Krajewskiego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fundacji Ogólnopolski Operator Oświaty, największego niesamorządowego organu prowadzącego publiczne szkoły i przedszkola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Związku Pracodawców Edukacji przystąpić może każdy podmiot, prowadzący niesamorządową placówkę oświatową: publiczną lub niepubliczną. Informacje na temat zgłoszeń można znaleźć na stronie internetowej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www.pracodawcy.edu.pl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LOGO Związek Pracodawców Edukacji</w:t>
      </w:r>
    </w:p>
    <w:p>
      <w:pPr>
        <w:jc w:val="center"/>
      </w:pPr>
      <w:r>
        <w:pict>
          <v:shape type="#_x0000_t75" style="width:794px; height:2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lat wspiera samorządy w realizacji zadań i projektów oświatowych. Jest organizacją pożytku publicznego. Prowadzi bezpłatne przedszkola i szkoły w całej Polsce.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67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placówkach, prowadzonych obecnie przez fundację OOO, uczy się ponad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82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00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_ _ _ _ _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canonical: https://operator.edu.pl/pl/biuro-prasowe/zwiazek-pracodawcow-edukacji/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_ _ _ _ 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2023 możesz wesprzeć projekty fundacji Ogólnopolski Operator Oświaty: tworzenie i rozwój </w:t>
      </w:r>
      <w:r>
        <w:rPr>
          <w:rFonts w:ascii="calibri" w:hAnsi="calibri" w:eastAsia="calibri" w:cs="calibri"/>
          <w:sz w:val="24"/>
          <w:szCs w:val="24"/>
          <w:b/>
        </w:rPr>
        <w:t xml:space="preserve">Wirtualnej Poradni Pedagogicznej</w:t>
      </w:r>
      <w:r>
        <w:rPr>
          <w:rFonts w:ascii="calibri" w:hAnsi="calibri" w:eastAsia="calibri" w:cs="calibri"/>
          <w:sz w:val="24"/>
          <w:szCs w:val="24"/>
        </w:rPr>
        <w:t xml:space="preserve"> oraz program </w:t>
      </w:r>
      <w:r>
        <w:rPr>
          <w:rFonts w:ascii="calibri" w:hAnsi="calibri" w:eastAsia="calibri" w:cs="calibri"/>
          <w:sz w:val="24"/>
          <w:szCs w:val="24"/>
          <w:b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</w:rPr>
        <w:t xml:space="preserve">. Fundacja pod adresem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obu projektów i przekazania na ich wsparcie 1,5% podatku. Przez fundacyjną stronę można bezpłatnie rozliczyć się online przez internet, pobrać darmową aplikację do rozliczeń, albo wypełnić i wydrukować aktywne druki formularzy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Twój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racodawcy.edu.pl/" TargetMode="External"/><Relationship Id="rId9" Type="http://schemas.openxmlformats.org/officeDocument/2006/relationships/image" Target="media/section_image2.png"/><Relationship Id="rId10" Type="http://schemas.openxmlformats.org/officeDocument/2006/relationships/hyperlink" Target="https://operator.edu.pl/pl/1-5-procent-podatku-pit/" TargetMode="External"/><Relationship Id="rId11" Type="http://schemas.openxmlformats.org/officeDocument/2006/relationships/hyperlink" Target="https://operator.edu.pl/pl/1-5-procent-podatku-pit/formularz-pit-28/" TargetMode="External"/><Relationship Id="rId12" Type="http://schemas.openxmlformats.org/officeDocument/2006/relationships/hyperlink" Target="https://operator.edu.pl/pl/1-5-procent-podatku-pit/formularz-pit-36/" TargetMode="External"/><Relationship Id="rId13" Type="http://schemas.openxmlformats.org/officeDocument/2006/relationships/hyperlink" Target="https://operator.edu.pl/pl/1-5-procent-podatku-pit/formularz-pit-36l/" TargetMode="External"/><Relationship Id="rId14" Type="http://schemas.openxmlformats.org/officeDocument/2006/relationships/hyperlink" Target="https://operator.edu.pl/pl/1-5-procent-podatku-pit/formularz-pit-37/" TargetMode="External"/><Relationship Id="rId15" Type="http://schemas.openxmlformats.org/officeDocument/2006/relationships/hyperlink" Target="https://operator.edu.pl/pl/1-5-procent-podatku-pit/formularz-pit-38/" TargetMode="External"/><Relationship Id="rId16" Type="http://schemas.openxmlformats.org/officeDocument/2006/relationships/hyperlink" Target="https://operator.edu.pl/pl/1-5-procent-podatku-pit/formularz-pit-39/" TargetMode="External"/><Relationship Id="rId17" Type="http://schemas.openxmlformats.org/officeDocument/2006/relationships/hyperlink" Target="https://operator.edu.pl/pl/1-5-procent-podatku-pit/formularz-pit-o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2026-06-30T18:54:50+02:00</dcterms:created>
  <dcterms:modified xsi:type="dcterms:W3CDTF">2026-06-30T18:54:50+02:00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