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Wsparcie dla uczniów z Ukrainy. Rusza akcja Chodźmy razem do szkoły!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Prawie trzystu uczniów z Ukrainy będzie się uczyć od września w powstających właśnie we Wrocławiu i Gdańsku klasach przygotowawczych, tworzonych przez fundację Ogólnopolski Operator Oświaty. To dzieci, które razem z mamami uciekły przed wojną do Polski. Zapisy uczniów już trwają. Fundacja zaprasza mieszkańców i firmy z Wrocławia i Gdańska: „Stwórzmy dzieciom z Ukrainy warunki do bezpiecznej, skutecznej nauki”.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Zajęcia w Domu Ukraińskim we Wrocławiu</w: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fot. Bartłomiej Dwornik, fundacja Ogólnopolski Operator Oświaty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Podstawa programowa jest już opracowana. Nauczyciele - gotowi do prowadzenia zajęć od 1 września. Są też pomieszczenia: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na udostępnionych przez firmę Nokia dwóch piętrach biurowca przy </w:t>
      </w:r>
      <w:r>
        <w:rPr>
          <w:rFonts w:ascii="calibri" w:hAnsi="calibri" w:eastAsia="calibri" w:cs="calibri"/>
          <w:sz w:val="24"/>
          <w:szCs w:val="24"/>
          <w:b/>
        </w:rPr>
        <w:t xml:space="preserve">ul. Śrubowej we Wrocławiu</w:t>
      </w:r>
      <w:r>
        <w:rPr>
          <w:rFonts w:ascii="calibri" w:hAnsi="calibri" w:eastAsia="calibri" w:cs="calibri"/>
          <w:sz w:val="24"/>
          <w:szCs w:val="24"/>
        </w:rPr>
        <w:t xml:space="preserve">,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Domu Ukraińskim, który przy </w:t>
      </w:r>
      <w:r>
        <w:rPr>
          <w:rFonts w:ascii="calibri" w:hAnsi="calibri" w:eastAsia="calibri" w:cs="calibri"/>
          <w:sz w:val="24"/>
          <w:szCs w:val="24"/>
          <w:b/>
        </w:rPr>
        <w:t xml:space="preserve">ul. Ofiar Oświęcimskich we Wrocławiu</w:t>
      </w:r>
      <w:r>
        <w:rPr>
          <w:rFonts w:ascii="calibri" w:hAnsi="calibri" w:eastAsia="calibri" w:cs="calibri"/>
          <w:sz w:val="24"/>
          <w:szCs w:val="24"/>
        </w:rPr>
        <w:t xml:space="preserve"> prowadzi fundacja ZOBACZ MNIE,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w nowej siedzibie Szkoły Podstawowej Hevelius przy </w:t>
      </w:r>
      <w:r>
        <w:rPr>
          <w:rFonts w:ascii="calibri" w:hAnsi="calibri" w:eastAsia="calibri" w:cs="calibri"/>
          <w:sz w:val="24"/>
          <w:szCs w:val="24"/>
          <w:b/>
        </w:rPr>
        <w:t xml:space="preserve">ul. Suchej 29 w Gdańsku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Łącznie wszystkich klas będzie aż jedenaście. Dydaktycznie, programowo i kadrowo jesteśmy już gotowi. Chcemy zapewnić dzieciom również komfortowe warunki do nauki, integracji i rozwojowej zabawy – tłumaczy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Mateusz Krajewski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fundacji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. - Ważne, żeby nauka była dla dzieci i nauczycieli przyjemna, a przede wszystkim efektywna. Liczymy, że mieszkańcy Wrocławia, Gdańska i tutejsze firmy zechcą nas w tym wesprzeć.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We wszystkich lokalizacjach trwa już adaptowanie przestrzeni na potrzeby sal lekcyjnych. Fundacja Ogólnopolski Operator Oświaty, wspierana przez darczyńców, doposaża klasy w brakujące meble, kompletuje sprzęt do pracowni informatycznej i pomoce dydaktyczne do prowadzenia pozostałych zajęć.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projekt wsparcia dla ukraińskich dzieci i szykowanych klas przygotowawczych zaangażować się może każdy. Jak to zrobić? Możliwości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jest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kilka: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przekazując </w:t>
      </w:r>
      <w:r>
        <w:rPr>
          <w:rFonts w:ascii="calibri" w:hAnsi="calibri" w:eastAsia="calibri" w:cs="calibri"/>
          <w:sz w:val="24"/>
          <w:szCs w:val="24"/>
          <w:b/>
        </w:rPr>
        <w:t xml:space="preserve">w darze</w:t>
      </w:r>
      <w:r>
        <w:rPr>
          <w:rFonts w:ascii="calibri" w:hAnsi="calibri" w:eastAsia="calibri" w:cs="calibri"/>
          <w:sz w:val="24"/>
          <w:szCs w:val="24"/>
        </w:rPr>
        <w:t xml:space="preserve">: materiały biurowe, plastyczne i szkolne;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biorąc udział w </w:t>
      </w:r>
      <w:r>
        <w:rPr>
          <w:rFonts w:ascii="calibri" w:hAnsi="calibri" w:eastAsia="calibri" w:cs="calibri"/>
          <w:sz w:val="24"/>
          <w:szCs w:val="24"/>
          <w:b/>
        </w:rPr>
        <w:t xml:space="preserve">licytacjach charytatywnych</w:t>
      </w:r>
      <w:r>
        <w:rPr>
          <w:rFonts w:ascii="calibri" w:hAnsi="calibri" w:eastAsia="calibri" w:cs="calibri"/>
          <w:sz w:val="24"/>
          <w:szCs w:val="24"/>
        </w:rPr>
        <w:t xml:space="preserve">;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realizując zakupy</w:t>
      </w:r>
      <w:r>
        <w:rPr>
          <w:rFonts w:ascii="calibri" w:hAnsi="calibri" w:eastAsia="calibri" w:cs="calibri"/>
          <w:sz w:val="24"/>
          <w:szCs w:val="24"/>
        </w:rPr>
        <w:t xml:space="preserve"> w sklepach internetowych przez aplikację przekazującą część zysku sklepu na cel pomocowy;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wpłacając dowolną kwotę</w:t>
      </w:r>
      <w:r>
        <w:rPr>
          <w:rFonts w:ascii="calibri" w:hAnsi="calibri" w:eastAsia="calibri" w:cs="calibri"/>
          <w:sz w:val="24"/>
          <w:szCs w:val="24"/>
        </w:rPr>
        <w:t xml:space="preserve"> na zbiórkę, prowadzoną na portalu Zrzutka.pl.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Dodatkowo, fundacja zaprasza do współpracy również przedstawicieli biznesu, którzy chcieliby i mogą dołączyć do projektu nie tylko finansowo czy rzeczowo. Równie cennym wsparciem będzie czas i aktywność, poświęcone przez pracowników w ramach wolontariatu pracowniczego.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ważna i potrzebna jest nauka w bezpiecznych i komfortowych warunkach, zwłaszcza w obliczu wojennej traumy, doskonale wiedzą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osoby, które pomagają uchodźcom z Ukrainy od pierwszych dni wojny.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Zajęcia w biurowcu przy Śrubowej we Wrocławiu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24"/>
          <w:szCs w:val="24"/>
          <w:i/>
          <w:iCs/>
        </w:rPr>
        <w:t xml:space="preserve">fot. Bartłomiej Dwornik, fundacja Ogólnopolski Operator Oświaty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- Bardzo zależy nam na tym, żeby dać im bezpieczeństwo i namiastkę normalności. A szkoła jest dla dzieci bardzo istotna nie tylko z edukacyjnego, ale i społecznego punktu widzenia – podkreśla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Agnieszka Aleksandrowicz-Zdral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prezes zarządu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Fundacji Z</w:t>
      </w: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OBACZ MNIE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, prowadzącej we Wrocławiu Dom Ukraiński. - Szkoła i dziecięce przyjaźnie to fundamentalny element szczęśliwego dzieciństwa, którego część próbujemy stworzyć im w Polsce.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Wszystkie informacje na temat projektu „</w:t>
      </w:r>
      <w:r>
        <w:rPr>
          <w:rFonts w:ascii="calibri" w:hAnsi="calibri" w:eastAsia="calibri" w:cs="calibri"/>
          <w:sz w:val="24"/>
          <w:szCs w:val="24"/>
          <w:b/>
        </w:rPr>
        <w:t xml:space="preserve">Chodźmy razem do szkoły!</w:t>
      </w:r>
      <w:r>
        <w:rPr>
          <w:rFonts w:ascii="calibri" w:hAnsi="calibri" w:eastAsia="calibri" w:cs="calibri"/>
          <w:sz w:val="24"/>
          <w:szCs w:val="24"/>
        </w:rPr>
        <w:t xml:space="preserve">”,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relacje z osiągniętych efektów, postęp przygotowań i możliwości wspierania uczniów z Ukrainy fundacja publikuje na stronie internetowej pod adresem: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u w:val="single"/>
        </w:rPr>
        <w:t xml:space="preserve">www.operator.edu.pl/chodzmy-razem-do-szkoly/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Przebieg akcji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można będzie śledzić również w mediach społecznościowych, korzystając z hasztagu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#razemdoszkoły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na Facebooku i Instagramie.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  <w:i/>
          <w:iCs/>
        </w:rPr>
        <w:t xml:space="preserve">Ogólnopolski Operator Oświaty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od ponad 20 lat wspiera samorządy w realizacji zadań i projektów oświatowych. Fundacja jest organizacją pożytku publicznego. Prowadzi bezpłatne przedszkola i szkoły w całej Polsce. W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63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 </w:t>
      </w:r>
      <w:r>
        <w:rPr>
          <w:rFonts w:ascii="calibri" w:hAnsi="calibri" w:eastAsia="calibri" w:cs="calibri"/>
          <w:sz w:val="24"/>
          <w:szCs w:val="24"/>
          <w:i/>
          <w:iCs/>
        </w:rPr>
        <w:t xml:space="preserve">placówkach, prowadzonych obecnie przez fundację uczy się ponad 6000 dzieci.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***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Rozliczając PIT za rok 2022 można wesprzeć projekty realizowane przez fundację Ogólnopolski Operator Oświaty: uruchomienie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Wirtualnej Poradni Pedagogicznej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oraz program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  <w:b/>
        </w:rPr>
        <w:t xml:space="preserve">Logopeda w każdej szkole i przedszkolu</w:t>
      </w:r>
      <w:r>
        <w:rPr>
          <w:rFonts w:ascii="calibri" w:hAnsi="calibri" w:eastAsia="calibri" w:cs="calibri"/>
          <w:sz w:val="24"/>
          <w:szCs w:val="24"/>
        </w:rPr>
        <w:t xml:space="preserve">. Fundacja pod adresem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https://operator.edu.pl/pl/1-5-procent-podatku-pit/</w:t>
        </w:r>
      </w:hyperlink>
      <w:r>
        <w:rPr>
          <w:rFonts w:ascii="calibri" w:hAnsi="calibri" w:eastAsia="calibri" w:cs="calibri"/>
          <w:sz w:val="24"/>
          <w:szCs w:val="24"/>
        </w:rPr>
        <w:t xml:space="preserve"> uruchomiła stronę informacyjną na temat obu projektów i przekazania na ich wsparcie 1,5% podatku. Przez fundacyjną stronę można bezpłatnie rozliczyć się online przez internet, pobrać darmową aplikację do rozliczeń, albo wypełnić i wydrukować aktywne druki formularzy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28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3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36L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37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38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39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•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PIT OP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Projekty fundacji Ogólnopolski Operator Oświaty można wesprzeć również rozliczając się na platformie Twoj e-PIT oraz w każdej innej formie. Wystarczy w rozliczeniu wskazać </w:t>
      </w:r>
      <w:r>
        <w:rPr>
          <w:rFonts w:ascii="calibri" w:hAnsi="calibri" w:eastAsia="calibri" w:cs="calibri"/>
          <w:sz w:val="24"/>
          <w:szCs w:val="24"/>
          <w:b/>
        </w:rPr>
        <w:t xml:space="preserve">KRS 00000 44866</w:t>
      </w:r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hyperlink" Target="https://operator.edu.pl/pl/1-5-procent-podatku-pit/" TargetMode="External"/><Relationship Id="rId11" Type="http://schemas.openxmlformats.org/officeDocument/2006/relationships/hyperlink" Target="https://operator.edu.pl/pl/1-5-procent-podatku-pit/formularz-pit-28-za-rok-2022-do-zlozenia-w-roku-2023/" TargetMode="External"/><Relationship Id="rId12" Type="http://schemas.openxmlformats.org/officeDocument/2006/relationships/hyperlink" Target="https://operator.edu.pl/pl/formularz-pit-36-za-rok-2022-do-zlozenia-w-roku-2023/" TargetMode="External"/><Relationship Id="rId13" Type="http://schemas.openxmlformats.org/officeDocument/2006/relationships/hyperlink" Target="https://operator.edu.pl/pl/1-5-procent-podatku-pit/formularz-pit-36l-za-rok-2022-do-zlozenia-w-roku-2023/" TargetMode="External"/><Relationship Id="rId14" Type="http://schemas.openxmlformats.org/officeDocument/2006/relationships/hyperlink" Target="https://operator.edu.pl/pl/1-5-procent-podatku-pit/formularz-pit-37-za-rok-2022-do-zlozenia-w-roku-2023/" TargetMode="External"/><Relationship Id="rId15" Type="http://schemas.openxmlformats.org/officeDocument/2006/relationships/hyperlink" Target="https://operator.edu.pl/pl/1-5-procent-podatku-pit/formularz-pit-38-za-rok-2022-do-zlozenia-w-roku-2023/" TargetMode="External"/><Relationship Id="rId16" Type="http://schemas.openxmlformats.org/officeDocument/2006/relationships/hyperlink" Target="https://operator.edu.pl/pl/1-5-procent-podatku-pit/formularz-pit-39-za-rok-2022-do-zlozenia-w-roku-2023/" TargetMode="External"/><Relationship Id="rId17" Type="http://schemas.openxmlformats.org/officeDocument/2006/relationships/hyperlink" Target="https://operator.edu.pl/pl/formularz-pit-op-za-rok-2022-do-zlozenia-w-roku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2026-06-30T18:54:49+02:00</dcterms:created>
  <dcterms:modified xsi:type="dcterms:W3CDTF">2026-06-30T18:54:49+02:00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