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Chodźmy разом do szkoły! Jak partnerzy biznesowi pomogli podarować 346 uśmiechów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Edukacyjna fundacja Ogólnopolski Operator Oświaty stworzyła we Wrocławiu i Gdańsku wyjątkowe szkoły dla dzieci, uciekających przed wojną z Ukrainy. Szkoły, które… poszły do uczniów. Dzięki wsparciu i zaangażowaniu partnerów biznesowych, projekt okazał się sukcesem. Choć początkowo zderzył się z poważnymi przeciwnościami.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12"/>
          <w:szCs w:val="12"/>
          <w:i/>
          <w:iCs/>
          <w:vertAlign w:val="superscript"/>
        </w:rPr>
        <w:t xml:space="preserve">Źrodło: </w:t>
      </w:r>
      <w:hyperlink r:id="rId7" w:history="1">
        <w:r>
          <w:rPr>
            <w:rFonts w:ascii="calibri" w:hAnsi="calibri" w:eastAsia="calibri" w:cs="calibri"/>
            <w:color w:val="0000FF"/>
            <w:sz w:val="12"/>
            <w:szCs w:val="12"/>
            <w:i/>
            <w:iCs/>
            <w:u w:val="single"/>
            <w:vertAlign w:val="superscript"/>
          </w:rPr>
          <w:t xml:space="preserve">https://operator.edu.pl/pl/biuro-prasowe/chodzmy-razem-do-szkoly-jak-partnerzy-biznesowi-pomogli-podarowac-346-usmiechow/</w:t>
        </w:r>
      </w:hyperlink>
    </w:p>
    <w:p>
      <w:r>
        <w:rPr>
          <w:rFonts w:ascii="calibri" w:hAnsi="calibri" w:eastAsia="calibri" w:cs="calibri"/>
          <w:sz w:val="12"/>
          <w:szCs w:val="12"/>
          <w:i/>
          <w:iCs/>
          <w:vertAlign w:val="superscript"/>
        </w:rPr>
        <w:t xml:space="preserve">Zajęcia w klasach przygotowawczych. Szkoła Hevelius w Gdańsku. [fot. Fundacja Ogólnopolski Operator Oświaty]</w:t>
      </w: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Klasy przygotowawcze powstały w polskim systemie oświaty w roku szkolnym 2022/2023. Ich celem było, żeby ukraińskie dzieci, które uciekły przed wojną do Polski, miały możliwość kontynuacji nauki, kontaktów i integracji z rówieśnikami, mogły szybko nauczyć się języka, żeby wyrównać im szanse edukacyjne przed dołączeniem do polskiego systemu oświaty.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Fundacja edukacyjna Ogólnopolski Operator Oświaty, największa w Polsce niezależna organizacja prowadząca publiczne przedszkola i szkoły, wsparcie dla ukraińskich dzieci organizowała w swoich placówkach już od pierwszych tygodni konfliktu na Ukrainie w 2022 roku. Kiedy pojawiła się możliwość uruchomienia wsparcia, w postaci klas przygotowawczych, fundacja OOO natychmiast z niej skorzystała.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Zobacz stronę programu:</w:t>
      </w:r>
    </w:p>
    <w:p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https://operator.edu.pl/pl/chodzmy-razem-do-szkoly/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Fundacja postanowiła zapewnić dobre warunki do nauki, integracji i rozwojowej zabawy dla 280 dzieci. Na mocy porozumienia z władzami Wrocławia i Gdańska w we wrześniu 2022 roku ruszyły klasy przygotowawcze: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ul. Ofiar Oświęcimskich we Wrocławiuw Domu Ukraińskim, prowadzonym przez Fundację Zobacz Mnie,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ul. Śrubowej we Wrocławiuw biurowcu udostępnionym przez firmę NOKIA,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ul. Suchej w Gdańskuw nowej siedzibie Szkoły Podstawowej Hevelius.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Zajęcia prowadzili nauczyciele szkoły Leonardo z Wrocławia i Hevelius z Gdańska, wspierani przez nauczycielki z Ukrainy. Dzieci przez cały rok szkolny mocno pracowały na lekcjach polskiego oraz pozostałych przedmiotów szkolnych. Zostały też objęte profesjonalną opieką psychologiczną i pedagogiczną. Tak, żeby po roku pójść już do klasycznych szkół, razem ze swoimi koleżankami i kolegami z Polski.</w:t>
      </w:r>
    </w:p>
    <w:p>
      <w:pPr>
        <w:spacing w:before="0" w:after="300"/>
      </w:pPr>
      <w:r>
        <w:rPr>
          <w:rFonts w:ascii="calibri" w:hAnsi="calibri" w:eastAsia="calibri" w:cs="calibri"/>
          <w:sz w:val="12"/>
          <w:szCs w:val="12"/>
          <w:i/>
          <w:iCs/>
          <w:vertAlign w:val="superscript"/>
        </w:rPr>
        <w:t xml:space="preserve">Klasy przygotowawcze w biurowcu przy ul. Śrubowej we Wrocławiu, udostępnionym przez firmę NOKIA</w:t>
      </w: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r>
        <w:rPr>
          <w:rFonts w:ascii="calibri" w:hAnsi="calibri" w:eastAsia="calibri" w:cs="calibri"/>
          <w:sz w:val="12"/>
          <w:szCs w:val="12"/>
          <w:i/>
          <w:iCs/>
          <w:vertAlign w:val="superscript"/>
        </w:rPr>
        <w:t xml:space="preserve">[fot. Fundacja Ogólnopolski Operator Oświaty]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Młodzi poeci, sportowcy, utalentowani plastycy. W klasach przygotowawczych uczyły się dzieci, które marzyły o rozwijaniu pasji, talentów i zainteresowań. Którym wspólnie mogliśmy podarować możliwość spełnienia tych marzeń.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Zapotrzebowanie szkół, które poszły do ucznia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Klasy przygotowawcze, prowadzone przez fundację OOO były wyjątkowe pod wieloma względami. Jednym z nich był fakt, że tym razem to szkoła poszła do ucznia. We Wrocławiu, na potrzeby prowadzenia zajęć, zaadaptowane zostały przestrzenie zlokalizowane możliwie jak najbliżej miejsc, w których mieszkały dzieci z rodzicami. Szybko okazało się to wyzwaniem: trzeba było nowe przestrzenie doposażyć i zaadaptować na potrzeby nauki.</w:t>
      </w:r>
    </w:p>
    <w:p>
      <w:pPr>
        <w:spacing w:before="0" w:after="300"/>
      </w:pPr>
      <w:r>
        <w:rPr>
          <w:rFonts w:ascii="calibri" w:hAnsi="calibri" w:eastAsia="calibri" w:cs="calibri"/>
          <w:sz w:val="12"/>
          <w:szCs w:val="12"/>
          <w:i/>
          <w:iCs/>
          <w:vertAlign w:val="superscript"/>
        </w:rPr>
        <w:t xml:space="preserve">Świetlica w Domu Ukraińskim, ufundowana przez Fundację BOŚ</w:t>
      </w: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r>
        <w:rPr>
          <w:rFonts w:ascii="calibri" w:hAnsi="calibri" w:eastAsia="calibri" w:cs="calibri"/>
          <w:sz w:val="12"/>
          <w:szCs w:val="12"/>
          <w:i/>
          <w:iCs/>
          <w:vertAlign w:val="superscript"/>
        </w:rPr>
        <w:t xml:space="preserve">[fot. Fundacja Ogólnopolski Operator Oświaty]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 narodził się fundraisingowy program </w:t>
      </w:r>
      <w:r>
        <w:rPr>
          <w:rFonts w:ascii="calibri" w:hAnsi="calibri" w:eastAsia="calibri" w:cs="calibri"/>
          <w:sz w:val="24"/>
          <w:szCs w:val="24"/>
          <w:b/>
        </w:rPr>
        <w:t xml:space="preserve">Chodźmy Razem Do Szkoły</w:t>
      </w:r>
      <w:r>
        <w:rPr>
          <w:rFonts w:ascii="calibri" w:hAnsi="calibri" w:eastAsia="calibri" w:cs="calibri"/>
          <w:sz w:val="24"/>
          <w:szCs w:val="24"/>
        </w:rPr>
        <w:t xml:space="preserve">. Ruszył w lipcu 2022 roku, a jego celem było przede wszystkim doposażenie powstających klas i udostępnionych przestrzeni przez pozyskanie środków lub wsparcia rzeczowego: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pomocy dydaktycznych do prowadzenia zajęć,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artykułów biurowych,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wyposażenia pracowni informatycznych,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dodatkowych mebli do klas i świetlic,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wyposażenia świetlic,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wyprawek plastycznych.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realizacji początkowo zaangażowane zostały narzędzia i mechanizmy wspierające fundraising indywidualny. Uruchomienie celowej zbiórki na Zrzutce, skarbonki na Facebooku, dedykowany cel w zakupowej aplikacji dobroczynnej FaniMani.pl, charytatywne aukcje na Allegro, landing page z przyciskami do darowizn czy punkty przyjmowania darów rzeczowych – możliwości wspierania programu fundacja uruchomiła wiele.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Jednak, pomimo szeroko zakrojonej akcji informacyjnej, w którą chętnie angażowały się media lokalne, regionalne i ogólnopolskie, odzew okazał się… znikomy. Indywidualni darczyńcy woleli angażować się w zapewnianie uchodźcom podstawowych potrzeb życiowych, do których temat szkoły jeszcze nie należał. Dodatkowo, pojawiły się już pierwsze sygnały nakręcającej się spirali hejtu, fake newsów i niechęci, które coraz skuteczniej zniechęcały do wspierania programu.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Zbliżał się październik. Trzeba było zmienić strategię.</w:t>
      </w:r>
    </w:p>
    <w:p>
      <w:pPr>
        <w:spacing w:before="0" w:after="300"/>
      </w:pPr>
      <w:r>
        <w:rPr>
          <w:rFonts w:ascii="calibri" w:hAnsi="calibri" w:eastAsia="calibri" w:cs="calibri"/>
          <w:sz w:val="12"/>
          <w:szCs w:val="12"/>
          <w:i/>
          <w:iCs/>
          <w:vertAlign w:val="superscript"/>
        </w:rPr>
        <w:t xml:space="preserve">Zajęcia w klasach przygotowawczych w Domu Ukraińskim we Wrocławiu</w:t>
      </w: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r>
        <w:rPr>
          <w:rFonts w:ascii="calibri" w:hAnsi="calibri" w:eastAsia="calibri" w:cs="calibri"/>
          <w:sz w:val="12"/>
          <w:szCs w:val="12"/>
          <w:i/>
          <w:iCs/>
          <w:vertAlign w:val="superscript"/>
        </w:rPr>
        <w:t xml:space="preserve">[fot. Fundacja Ogólnopolski Operator Oświaty]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Ważne wsparcie partnerów biznesowych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pomocą przyszli partnerzy biznesowi. Zaangażowane firmy, które rozumiały wagę sytuacji i potrzeb edukacji dzieci z Ukrainy. Biznesowe doświadczenie pozwalało im patrzyć dalej, mieć szersze horyzonty. To dzięki współpracy i zaangażowaniu biznesowych partnerów program </w:t>
      </w:r>
      <w:r>
        <w:rPr>
          <w:rFonts w:ascii="calibri" w:hAnsi="calibri" w:eastAsia="calibri" w:cs="calibri"/>
          <w:sz w:val="24"/>
          <w:szCs w:val="24"/>
          <w:b/>
        </w:rPr>
        <w:t xml:space="preserve">Chodźmy Razem Do Szkoły</w:t>
      </w:r>
      <w:r>
        <w:rPr>
          <w:rFonts w:ascii="calibri" w:hAnsi="calibri" w:eastAsia="calibri" w:cs="calibri"/>
          <w:sz w:val="24"/>
          <w:szCs w:val="24"/>
        </w:rPr>
        <w:t xml:space="preserve"> mógł wystartować z nową energią i wspólnie, krok po kroku mogliśmy osiągać zamierzone cele.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wsparciu firmy NOKIA, dzieci już wcześniej miały do dyspozycji komfortowe, nowocześnie wyposażone przestrzenie biurowca przy ul. Śrubowej we Wrocławiu. Pracownicy NOKII zaangażowali się dodatkowo i ufundowali dzieciom wyprawki plastyczne na cały rok szkolny.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Finansowe wsparcie Fundacji BOŚ pozwoliło całościowo wyposażyć dwie świetlice w oddziałach przygotowawczych we Wrocławiu w gry, zabawki, klocki, zestawy rekreacyjnych mebli i wszystko, co w dobrze wyposażonej świetlicy jest potrzebne.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Kulczyk Foundation przekazała grant z programu „Cześć, Dziewczyny!”, dzięki któremu fundacja OOO doposaża klasy w meble, pomoce dydaktyczne, kreatywne akcesoria do zajęć plastycznych oraz pracownię informatyczną. Dziewczynki z klas przygotowawczych otrzymały dodatkowo wsparcie z programu Okresowa Koalicja.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KW Trade, właściciel marek biurowych Amos i Fiorello ufundowała dla dzieci z klas przygotowawczych w Gdańsku wyprawki plastyczne, do wykorzystania podczas nauki i zajęć świetlicowych.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Grycan sfinansowała zakup materiałów i pomocy dydaktycznych dla dzieci z klas przygotowawczych we Wrocławiu, a uczniowie dostali również zaproszenie na lody.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Marcin Jędrusiński i Stowarzyszenie WROactiv oraz firma Prezentmarzeń przekazały fanty do zlicytowania na Charytatywni Allegro. Dochód przeznaczony był na wyprawki dla dzieci rozpoczynających naukę w klasach przygotowawczych we Wrocławiu.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– darczyńca, która pragnie zachować anonimowość, ufundowała 20 nowoczesnych laptopów do pracowni informatycznej dla dzieci z klas przygotowawczych w Domu Ukraińskim we Wrocławiu.</w:t>
      </w:r>
    </w:p>
    <w:p>
      <w:pPr>
        <w:spacing w:before="0" w:after="300"/>
      </w:pPr>
      <w:r>
        <w:rPr>
          <w:rFonts w:ascii="calibri" w:hAnsi="calibri" w:eastAsia="calibri" w:cs="calibri"/>
          <w:sz w:val="12"/>
          <w:szCs w:val="12"/>
          <w:i/>
          <w:iCs/>
          <w:vertAlign w:val="superscript"/>
        </w:rPr>
        <w:t xml:space="preserve">Spotkanie darczyńców w Domu Ukraińskim we Wrocławiu</w:t>
      </w: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r>
        <w:rPr>
          <w:rFonts w:ascii="calibri" w:hAnsi="calibri" w:eastAsia="calibri" w:cs="calibri"/>
          <w:sz w:val="12"/>
          <w:szCs w:val="12"/>
          <w:i/>
          <w:iCs/>
          <w:vertAlign w:val="superscript"/>
        </w:rPr>
        <w:t xml:space="preserve">[fot. Fundacja Ogólnopolski Operator Oświaty]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Współpraca i zaangażowanie partnerów pomogło zrealizować wszystkie cele, zaplanowane na pierwszy rok funkcjonowania klas przygotowawczych. Fundacja Ogólnopolski Operator Oświaty regularnie informowała i relacjonowała przebieg programu. Dzieci z klas przygotowawczych i ich rodzice zapraszali partnerów na okolicznościowe wydarzenia lub po prostu na wizyty w placówkach. Żeby na własne oczy mogli przekonać się, jak ważna jest niesiona przez nich pomoc i wsparcie. I otrzymać cały ogrom wdzięczności i radości, jakie podczas takich wizyt i spotkań wyrażali mali uczniowie.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Dobra współpraca daje dobre efekty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 rok działania klas przygotowawczych i programu </w:t>
      </w:r>
      <w:r>
        <w:rPr>
          <w:rFonts w:ascii="calibri" w:hAnsi="calibri" w:eastAsia="calibri" w:cs="calibri"/>
          <w:sz w:val="24"/>
          <w:szCs w:val="24"/>
          <w:b/>
        </w:rPr>
        <w:t xml:space="preserve">Chodźmy Razem Do Szkoły </w:t>
      </w:r>
      <w:r>
        <w:rPr>
          <w:rFonts w:ascii="calibri" w:hAnsi="calibri" w:eastAsia="calibri" w:cs="calibri"/>
          <w:sz w:val="24"/>
          <w:szCs w:val="24"/>
        </w:rPr>
        <w:t xml:space="preserve">okazał się sukcesem. Na kilku płaszczyznach i w wielu wymiarach: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Fundrasingowym. Poziom pozyskanego wsparcia sięgnął 414 552,03 zł.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217 153,19 zł wsparcia finansowego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58 983,84 zł wsparcia rzeczowego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138 415 zł wsparcia grantowego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prawie </w:t>
      </w:r>
      <w:r>
        <w:rPr>
          <w:rFonts w:ascii="calibri" w:hAnsi="calibri" w:eastAsia="calibri" w:cs="calibri"/>
          <w:sz w:val="24"/>
          <w:szCs w:val="24"/>
          <w:b/>
        </w:rPr>
        <w:t xml:space="preserve">137%</w:t>
      </w:r>
      <w:r>
        <w:rPr>
          <w:rFonts w:ascii="calibri" w:hAnsi="calibri" w:eastAsia="calibri" w:cs="calibri"/>
          <w:sz w:val="24"/>
          <w:szCs w:val="24"/>
        </w:rPr>
        <w:t xml:space="preserve"> zakładanego pierwotnie budżetu programu, szacowanego na </w:t>
      </w:r>
      <w:r>
        <w:rPr>
          <w:rFonts w:ascii="calibri" w:hAnsi="calibri" w:eastAsia="calibri" w:cs="calibri"/>
          <w:sz w:val="24"/>
          <w:szCs w:val="24"/>
          <w:b/>
        </w:rPr>
        <w:t xml:space="preserve">302 960 zł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12"/>
          <w:szCs w:val="12"/>
          <w:i/>
          <w:iCs/>
          <w:vertAlign w:val="superscript"/>
        </w:rPr>
        <w:t xml:space="preserve">Spotkanie w szkole Hevelius w Gdańsku. Od lewej: Szymon Buda z zarządu fundacji Ogólnopolski Operator Oświaty, Bogumiła Szolc – dyrektor SP Hevelius oraz Anna Samsel i Karolina Dusio z Kulczyk Foundation</w:t>
      </w: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</w:p>
    <w:p>
      <w:r>
        <w:rPr>
          <w:rFonts w:ascii="calibri" w:hAnsi="calibri" w:eastAsia="calibri" w:cs="calibri"/>
          <w:sz w:val="12"/>
          <w:szCs w:val="12"/>
          <w:i/>
          <w:iCs/>
          <w:vertAlign w:val="superscript"/>
        </w:rPr>
        <w:t xml:space="preserve">[fot. Fundacja Ogólnopolski Operator Oświaty]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Komunikacyjnym i wizerunkowym. Za pośrednictwem lokalnych, regionalnych i ogólnopolskich mediów fundacja dotarła z informacją o klasach przygotowawczych i programie Chodźmy Razem Do Szkoły do 1 982 092 odbiorców. Publikacje i relacje pojawiały się w telewizji, radiu, prasie i portalach internetowych. Było ich łącznie 122 o wartości AVE 289 326 zł (dane za NEWSPOINT).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Materiały promujące projekt (w tym również udział Partnerów) dotarły dodatkowo do ponad </w:t>
      </w:r>
      <w:r>
        <w:rPr>
          <w:rFonts w:ascii="calibri" w:hAnsi="calibri" w:eastAsia="calibri" w:cs="calibri"/>
          <w:sz w:val="24"/>
          <w:szCs w:val="24"/>
          <w:b/>
        </w:rPr>
        <w:t xml:space="preserve">330 tysięcy odbiorców</w:t>
      </w:r>
      <w:r>
        <w:rPr>
          <w:rFonts w:ascii="calibri" w:hAnsi="calibri" w:eastAsia="calibri" w:cs="calibri"/>
          <w:sz w:val="24"/>
          <w:szCs w:val="24"/>
        </w:rPr>
        <w:t xml:space="preserve"> w mediach społecznościowych.</w:t>
      </w:r>
    </w:p>
    <w:p>
      <w:pPr>
        <w:spacing w:before="0" w:after="300"/>
      </w:pPr>
      <w:r>
        <w:rPr>
          <w:rFonts w:ascii="calibri" w:hAnsi="calibri" w:eastAsia="calibri" w:cs="calibri"/>
          <w:sz w:val="12"/>
          <w:szCs w:val="12"/>
          <w:i/>
          <w:iCs/>
          <w:vertAlign w:val="superscript"/>
        </w:rPr>
        <w:t xml:space="preserve">Spotkanie w firmie NOKIA. Na zdjęciu Tetyana Fortuna i Magadalna Broda z NOKIA Technology Center Wrocław</w:t>
      </w: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15" o:title=""/>
          </v:shape>
        </w:pict>
      </w:r>
    </w:p>
    <w:p>
      <w:r>
        <w:rPr>
          <w:rFonts w:ascii="calibri" w:hAnsi="calibri" w:eastAsia="calibri" w:cs="calibri"/>
          <w:sz w:val="12"/>
          <w:szCs w:val="12"/>
          <w:i/>
          <w:iCs/>
          <w:vertAlign w:val="superscript"/>
        </w:rPr>
        <w:t xml:space="preserve">[fot. Fundacja Ogólnopolski Operator Oświaty]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Jednak najważniejszym efektem jest to, jak dzięki wspólnemu przedsięwzięciu, koordynacji działań i zaangażowaniu ogromnej rzeszy ludzi: nauczycieli, pracowników szkół, fundacji i darczyńców, klasy przygotowawcze pomogły dzieciom z Ukrainy odnaleźć się w nowej, tak dla nich trudnej sytuacji.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ciągu roku szkolnego 2022/2023 w klasach przygotowawczych, prowadzonych we Wrocławiu i Gdańsku przez fundację Ogólnopolski Operator Oświaty uczyło się łącznie 346 dzieci z Ukrainy.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 Wrocławiu, korzystając ze zdobytych doświadczeń, w roku szkolnym 2023/2024 działa Ukraińskie Centrum Edukacji dla kilkuset dzieci.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bazie doświadczeń z Wrocławia i Gdańska fundacja utworzyła w Łodzi centrum Przystań Ukraina. Rozpoczęło działalność latem 2023 roku.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Kolejne Ukraińskie Centrum Edukacji powstaje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 Lublinie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przy Publicznej Szkole Podstawowej Galileo, planowane jest utworzenie podobnej placówki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 Rzeszowie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Gdańsku program okazał się tak skuteczną formą integracji, że wszystkie dzieci z klas przygotowawczych w roku szkolnym 2023/2024 uczą się już w polskiej szkole.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Fundacja Ogólnopolski Operator Oświaty zdecydowała też, że Program Chodźmy Razem do Szkoły będzie kontynuowany i rozbudowywany w nowym roku szkolnym.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Zapraszamy do współpracy!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* * 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Program Chodźmy Razem Do Szkoły udowodnił, jak wiele dobrego można osiągnąć, kiedy przyświeca nam wspólny cel i zrozumienie jego wagi oraz znaczenia w długiej perspektywie. Bardzo nas cieszy, że partnerzy biznesowi dostrzegli, docenili i wsparli nasz program. Że coraz chętniej angażują się w projekty wspierające edukację i rozwój dzieci.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Dobra edukacja i dobrostan dzieci to misja społeczna, którą warto realizować wspólnie. W tym obszarze potrzeby są ogromne, możliwości współpracy – nieograniczone, a efekty i korzyści z dobrych programów, projektów i pomysłów czerpać będziemy w przyszłości wszyscy.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Kaja Reszke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dyrektor Działu Komunikacji i Fundraisingu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fundacja Ogólnopolski Operator Oświaty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 * 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Wierzymy, że dostęp do edukacji powinien przysługiwać wszystkim dzieciom i młodzieży w wieku szkolnym. Szkoła powinna być bezpiecznym miejscem realizującym funkcje: kształcącą, wychowawczą, opiekuńczą oraz kulturową.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Jesteśmy bardzo szczęśliwi, że dzięki udostępnionej przestrzeni i zaangażowaniu naszych pracowników oraz partnerów, mogliśmy stworzyć tak ważne miejsce w życiu młodego człowieka – szkołę. Dziękujemy OOO za możliwość udziału w projekcie kształcenia i adaptacji podopiecznych fundacji.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Taras Lukaniuk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dyrektor wrocławskiego Centrum Inżynierii i Oprogramowania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NOKIA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 * 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Realizowany w Gdańsku i Wrocławiu projekt „Chodźmy разом do szkoły!” to cenna inicjatywa służąca wsparciu ukraińskich dzieci w Polsce i ich integracji, z poszanowaniem ich językowej i kulturowej tożsamości.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Na podstawie dostępnych sprawozdań oraz wizyty naszych przedstawicielek w jednej z placówek biorących udział w projekcie, wysoko oceniamy realizację tego przedsięwzięcia. Cieszymy się, że wsparcie Kulczyk Foundation pozwoliło na zakup mebli, pomocy dydaktycznych oraz innych akcesoriów (w tym wyposażenia pracowni informatycznej). Gratulujemy realizatorom programu i życzymy dalszych sukcesów, mierzonych poziomem wiedzy i zadowoleniem uczestników projektu.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zespół Kulczyk Foundation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 * *</w:t>
      </w: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CHODŹMY РАЗОМ DO SZKOŁY!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wspierania klas przygotowawczych dla ukraińskich dzieci z Gdańska i Wrocławia</w:t>
      </w:r>
    </w:p>
    <w:p>
      <w:r>
        <w:rPr>
          <w:rFonts w:ascii="calibri" w:hAnsi="calibri" w:eastAsia="calibri" w:cs="calibri"/>
          <w:sz w:val="24"/>
          <w:szCs w:val="24"/>
        </w:rPr>
        <w:t xml:space="preserve">Lipiec 2022 – sierpień 2023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Partnerzy: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NOKIA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Fundacja BOŚ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Kulczyk Foundation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KW Trade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Grycan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WROactiv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Prezentmarzeń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 programie: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https://operator.edu.pl/pl/chodzmy-razem-do-szkoly/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 * 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Podsumowanie pierwszego roku funkcjonowania programu </w:t>
      </w:r>
      <w:r>
        <w:rPr>
          <w:rFonts w:ascii="calibri" w:hAnsi="calibri" w:eastAsia="calibri" w:cs="calibri"/>
          <w:sz w:val="24"/>
          <w:szCs w:val="24"/>
          <w:b/>
        </w:rPr>
        <w:t xml:space="preserve">Chodźmy RAZEM do Szkoły</w:t>
      </w:r>
      <w:r>
        <w:rPr>
          <w:rFonts w:ascii="calibri" w:hAnsi="calibri" w:eastAsia="calibri" w:cs="calibri"/>
          <w:sz w:val="24"/>
          <w:szCs w:val="24"/>
        </w:rPr>
        <w:t xml:space="preserve"> opublikowane zostało w raporcie „</w:t>
      </w:r>
      <w:r>
        <w:rPr>
          <w:rFonts w:ascii="calibri" w:hAnsi="calibri" w:eastAsia="calibri" w:cs="calibri"/>
          <w:sz w:val="24"/>
          <w:szCs w:val="24"/>
          <w:b/>
        </w:rPr>
        <w:t xml:space="preserve">Odpowiedzialni za przyszłość</w:t>
      </w:r>
      <w:r>
        <w:rPr>
          <w:rFonts w:ascii="calibri" w:hAnsi="calibri" w:eastAsia="calibri" w:cs="calibri"/>
          <w:sz w:val="24"/>
          <w:szCs w:val="24"/>
        </w:rPr>
        <w:t xml:space="preserve">”, opracowanym przez Wrocławski Park Technologiczny, fundację Pro Mathematica oraz agencję Insight. Premiera raportu miała miejsce w październiku 2023 roku, podczas konferencji </w:t>
      </w:r>
      <w:r>
        <w:rPr>
          <w:rFonts w:ascii="calibri" w:hAnsi="calibri" w:eastAsia="calibri" w:cs="calibri"/>
          <w:sz w:val="24"/>
          <w:szCs w:val="24"/>
          <w:b/>
        </w:rPr>
        <w:t xml:space="preserve">Liczymy się dla edukacji </w:t>
      </w:r>
      <w:r>
        <w:rPr>
          <w:rFonts w:ascii="calibri" w:hAnsi="calibri" w:eastAsia="calibri" w:cs="calibri"/>
          <w:sz w:val="24"/>
          <w:szCs w:val="24"/>
        </w:rPr>
        <w:t xml:space="preserve">we Wrocławiu.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Cały raport pobrać można ze strony:</w:t>
      </w:r>
    </w:p>
    <w:p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https://odpowiedzialnizaprzyszlosc.pl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 * 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Fundacja Ogólnopolski Operator Oświaty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od 2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2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lat wspiera samorządy w realizacji zadań i projektów oświatowych. Fundacja jest organizacją pożytku publicznego. Prowadzi bezpłatne przedszkola i szkoły w całej Polsce. 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67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placówkach, prowadzonych obecnie przez fundację OOO, uczy się ponad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82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00 dzieci.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 dla mediów: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Bartłomiej Dwornik, fundacja Ogólnopolski Operator Oświaty</w:t>
      </w:r>
    </w:p>
    <w:p>
      <w:hyperlink r:id="rId1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b.dwornik@operator.edu.pl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+48 533 978 513,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GG:44866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</w:t>
      </w:r>
      <w:r>
        <w:rPr>
          <w:rFonts w:ascii="calibri" w:hAnsi="calibri" w:eastAsia="calibri" w:cs="calibri"/>
          <w:sz w:val="24"/>
          <w:szCs w:val="24"/>
        </w:rPr>
        <w:t xml:space="preserve">nformacje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dla mediów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 zdjęcia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udostępniamy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fundacyjnym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biurze prasowym:</w:t>
      </w:r>
    </w:p>
    <w:p>
      <w:hyperlink r:id="rId1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https://operator.edu.pl/pl/dla-mediow/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operator.edu.pl/pl/biuro-prasowe/chodzmy-razem-do-szkoly-jak-partnerzy-biznesowi-pomogli-podarowac-346-usmiechow/" TargetMode="External"/><Relationship Id="rId8" Type="http://schemas.openxmlformats.org/officeDocument/2006/relationships/image" Target="media/section_image1.jpg"/><Relationship Id="rId9" Type="http://schemas.openxmlformats.org/officeDocument/2006/relationships/hyperlink" Target="https://operator.edu.pl/pl/chodzmy-razem-do-szkoly/" TargetMode="External"/><Relationship Id="rId10" Type="http://schemas.openxmlformats.org/officeDocument/2006/relationships/image" Target="media/section_image2.jpg"/><Relationship Id="rId11" Type="http://schemas.openxmlformats.org/officeDocument/2006/relationships/image" Target="media/section_image3.jpg"/><Relationship Id="rId12" Type="http://schemas.openxmlformats.org/officeDocument/2006/relationships/image" Target="media/section_image4.jpg"/><Relationship Id="rId13" Type="http://schemas.openxmlformats.org/officeDocument/2006/relationships/image" Target="media/section_image5.jpg"/><Relationship Id="rId14" Type="http://schemas.openxmlformats.org/officeDocument/2006/relationships/image" Target="media/section_image6.jpg"/><Relationship Id="rId15" Type="http://schemas.openxmlformats.org/officeDocument/2006/relationships/image" Target="media/section_image7.jpg"/><Relationship Id="rId16" Type="http://schemas.openxmlformats.org/officeDocument/2006/relationships/hyperlink" Target="https://odpowiedzialnizaprzyszlosc.pl/" TargetMode="External"/><Relationship Id="rId17" Type="http://schemas.openxmlformats.org/officeDocument/2006/relationships/hyperlink" Target="http://operator.biuroprasowe.pl/word/?hash=601e120acb18de8edb896b980adfffb3&amp;id=202868&amp;typ=eprmailto:b.dwornik@operator.edu.pl" TargetMode="External"/><Relationship Id="rId18" Type="http://schemas.openxmlformats.org/officeDocument/2006/relationships/hyperlink" Target="https://operator.edu.pl/gadu-gadu" TargetMode="External"/><Relationship Id="rId19" Type="http://schemas.openxmlformats.org/officeDocument/2006/relationships/hyperlink" Target="https://operator.edu.pl/pl/dla-mediow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2026-10-15T02:06:16+02:00</dcterms:created>
  <dcterms:modified xsi:type="dcterms:W3CDTF">2026-10-15T02:06:16+02:00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