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Chodźmy разом do szkoły! Jak partnerzy biznesowi pomogli podarować 346 uśmiechów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Edukacyjna fundacja Ogólnopolski Operator Oświaty stworzyła we Wrocławiu i Gdańsku wyjątkowe szkoły dla dzieci, uciekających przed wojną z Ukrainy. Szkoły, które… poszły do uczniów. Dzięki wsparciu i zaangażowaniu partnerów biznesowych, projekt okazał się sukcesem. Choć początkowo zderzył się z poważnymi przeciwnościami.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Źrodło: </w:t>
      </w:r>
      <w:hyperlink r:id="rId7" w:history="1">
        <w:r>
          <w:rPr>
            <w:rFonts w:ascii="calibri" w:hAnsi="calibri" w:eastAsia="calibri" w:cs="calibri"/>
            <w:color w:val="0000FF"/>
            <w:sz w:val="12"/>
            <w:szCs w:val="12"/>
            <w:i/>
            <w:iCs/>
            <w:u w:val="single"/>
            <w:vertAlign w:val="superscript"/>
          </w:rPr>
          <w:t xml:space="preserve">https://operator.edu.pl/pl/biuro-prasowe/chodzmy-razem-do-szkoly-jak-partnerzy-biznesowi-pomogli-podarowac-346-usmiechow/</w:t>
        </w:r>
      </w:hyperlink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Zajęcia w klasach przygotowawczych. Szkoła Hevelius w Gdańsku. [fot. Fundacja Ogólnopolski Operator Oświaty]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 przygotowawcze powstały w polskim systemie oświaty w roku szkolnym 2022/2023. Ich celem było, żeby ukraińskie dzieci, które uciekły przed wojną do Polski, miały możliwość kontynuacji nauki, kontaktów i integracji z rówieśnikami, mogły szybko nauczyć się języka, żeby wyrównać im szanse edukacyjne przed dołączeniem do polskiego systemu oświaty.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edukacyjna Ogólnopolski Operator Oświaty, największa w Polsce niezależna organizacja prowadząca publiczne przedszkola i szkoły, wsparcie dla ukraińskich dzieci organizowała w swoich placówkach już od pierwszych tygodni konfliktu na Ukrainie w 2022 roku. Kiedy pojawiła się możliwość uruchomienia wsparcia, w postaci klas przygotowawczych, fundacja OOO natychmiast z niej skorzystała.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stronę programu: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https://operator.edu.pl/pl/chodzmy-razem-do-szkoly/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postanowiła zapewnić dobre warunki do nauki, integracji i rozwojowej zabawy dla 280 dzieci. Na mocy porozumienia z władzami Wrocławia i Gdańska w we wrześniu 2022 roku ruszyły klasy przygotowawcze: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ul. Ofiar Oświęcimskich we Wrocławiuw Domu Ukraińskim, prowadzonym przez Fundację Zobacz Mnie,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ul. Śrubowej we Wrocławiuw biurowcu udostępnionym przez firmę NOKIA,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ul. Suchej w Gdańskuw nowej siedzibie Szkoły Podstawowej Hevelius.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prowadzili nauczyciele szkoły Leonardo z Wrocławia i Hevelius z Gdańska, wspierani przez nauczycielki z Ukrainy. Dzieci przez cały rok szkolny mocno pracowały na lekcjach polskiego oraz pozostałych przedmiotów szkolnych. Zostały też objęte profesjonalną opieką psychologiczną i pedagogiczną. Tak, żeby po roku pójść już do klasycznych szkół, razem ze swoimi koleżankami i kolegami z Polski.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Klasy przygotowawcze w biurowcu przy ul. Śrubowej we Wrocławiu, udostępnionym przez firmę NOKIA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[fot. Fundacja Ogólnopolski Operator Oświaty]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poeci, sportowcy, utalentowani plastycy. W klasach przygotowawczych uczyły się dzieci, które marzyły o rozwijaniu pasji, talentów i zainteresowań. Którym wspólnie mogliśmy podarować możliwość spełnienia tych marzeń.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Zapotrzebowanie szkół, które poszły do ucznia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 przygotowawcze, prowadzone przez fundację OOO były wyjątkowe pod wieloma względami. Jednym z nich był fakt, że tym razem to szkoła poszła do ucznia. We Wrocławiu, na potrzeby prowadzenia zajęć, zaadaptowane zostały przestrzenie zlokalizowane możliwie jak najbliżej miejsc, w których mieszkały dzieci z rodzicami. Szybko okazało się to wyzwaniem: trzeba było nowe przestrzenie doposażyć i zaadaptować na potrzeby nauki.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Świetlica w Domu Ukraińskim, ufundowana przez Fundację BOŚ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[fot. Fundacja Ogólnopolski Operator Oświaty]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narodził się fundraisingowy program </w:t>
      </w:r>
      <w:r>
        <w:rPr>
          <w:rFonts w:ascii="calibri" w:hAnsi="calibri" w:eastAsia="calibri" w:cs="calibri"/>
          <w:sz w:val="24"/>
          <w:szCs w:val="24"/>
          <w:b/>
        </w:rPr>
        <w:t xml:space="preserve">Chodźmy Razem Do Szkoły</w:t>
      </w:r>
      <w:r>
        <w:rPr>
          <w:rFonts w:ascii="calibri" w:hAnsi="calibri" w:eastAsia="calibri" w:cs="calibri"/>
          <w:sz w:val="24"/>
          <w:szCs w:val="24"/>
        </w:rPr>
        <w:t xml:space="preserve">. Ruszył w lipcu 2022 roku, a jego celem było przede wszystkim doposażenie powstających klas i udostępnionych przestrzeni przez pozyskanie środków lub wsparcia rzeczowego: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pomocy dydaktycznych do prowadzenia zajęć,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artykułów biurowych,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wyposażenia pracowni informatycznych,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mebli do klas i świetlic,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wyposażenia świetlic,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wyprawek plastycznych.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realizacji początkowo zaangażowane zostały narzędzia i mechanizmy wspierające fundraising indywidualny. Uruchomienie celowej zbiórki na Zrzutce, skarbonki na Facebooku, dedykowany cel w zakupowej aplikacji dobroczynnej FaniMani.pl, charytatywne aukcje na Allegro, landing page z przyciskami do darowizn czy punkty przyjmowania darów rzeczowych – możliwości wspierania programu fundacja uruchomiła wiele.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Jednak, pomimo szeroko zakrojonej akcji informacyjnej, w którą chętnie angażowały się media lokalne, regionalne i ogólnopolskie, odzew okazał się… znikomy. Indywidualni darczyńcy woleli angażować się w zapewnianie uchodźcom podstawowych potrzeb życiowych, do których temat szkoły jeszcze nie należał. Dodatkowo, pojawiły się już pierwsze sygnały nakręcającej się spirali hejtu, fake newsów i niechęci, które coraz skuteczniej zniechęcały do wspierania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Zbliżał się październik. Trzeba było zmienić strategię.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Zajęcia w klasach przygotowawczych w Domu Ukraińskim we Wrocławiu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[fot. Fundacja Ogólnopolski Operator Oświaty]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Ważne wsparcie partnerów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przyszli partnerzy biznesowi. Zaangażowane firmy, które rozumiały wagę sytuacji i potrzeb edukacji dzieci z Ukrainy. Biznesowe doświadczenie pozwalało im patrzyć dalej, mieć szersze horyzonty. To dzięki współpracy i zaangażowaniu biznesowych partnerów program </w:t>
      </w:r>
      <w:r>
        <w:rPr>
          <w:rFonts w:ascii="calibri" w:hAnsi="calibri" w:eastAsia="calibri" w:cs="calibri"/>
          <w:sz w:val="24"/>
          <w:szCs w:val="24"/>
          <w:b/>
        </w:rPr>
        <w:t xml:space="preserve">Chodźmy Razem Do Szkoły</w:t>
      </w:r>
      <w:r>
        <w:rPr>
          <w:rFonts w:ascii="calibri" w:hAnsi="calibri" w:eastAsia="calibri" w:cs="calibri"/>
          <w:sz w:val="24"/>
          <w:szCs w:val="24"/>
        </w:rPr>
        <w:t xml:space="preserve"> mógł wystartować z nową energią i wspólnie, krok po kroku mogliśmy osiągać zamierzone cele.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wsparciu firmy NOKIA, dzieci już wcześniej miały do dyspozycji komfortowe, nowocześnie wyposażone przestrzenie biurowca przy ul. Śrubowej we Wrocławiu. Pracownicy NOKII zaangażowali się dodatkowo i ufundowali dzieciom wyprawki plastyczne na cały rok szkolny.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Finansowe wsparcie Fundacji BOŚ pozwoliło całościowo wyposażyć dwie świetlice w oddziałach przygotowawczych we Wrocławiu w gry, zabawki, klocki, zestawy rekreacyjnych mebli i wszystko, co w dobrze wyposażonej świetlicy jest potrzebne.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Kulczyk Foundation przekazała grant z programu „Cześć, Dziewczyny!”, dzięki któremu fundacja OOO doposaża klasy w meble, pomoce dydaktyczne, kreatywne akcesoria do zajęć plastycznych oraz pracownię informatyczną. Dziewczynki z klas przygotowawczych otrzymały dodatkowo wsparcie z programu Okresowa Koalicja.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KW Trade, właściciel marek biurowych Amos i Fiorello ufundowała dla dzieci z klas przygotowawczych w Gdańsku wyprawki plastyczne, do wykorzystania podczas nauki i zajęć świetlicowych.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Grycan sfinansowała zakup materiałów i pomocy dydaktycznych dla dzieci z klas przygotowawczych we Wrocławiu, a uczniowie dostali również zaproszenie na lody.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Jędrusiński i Stowarzyszenie WROactiv oraz firma Prezentmarzeń przekazały fanty do zlicytowania na Charytatywni Allegro. Dochód przeznaczony był na wyprawki dla dzieci rozpoczynających naukę w klasach przygotowawczych we Wrocławiu.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– darczyńca, która pragnie zachować anonimowość, ufundowała 20 nowoczesnych laptopów do pracowni informatycznej dla dzieci z klas przygotowawczych w Domu Ukraińskim we Wrocławiu.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Spotkanie darczyńców w Domu Ukraińskim we Wrocławiu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[fot. Fundacja Ogólnopolski Operator Oświaty]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i zaangażowanie partnerów pomogło zrealizować wszystkie cele, zaplanowane na pierwszy rok funkcjonowania klas przygotowawczych. Fundacja Ogólnopolski Operator Oświaty regularnie informowała i relacjonowała przebieg programu. Dzieci z klas przygotowawczych i ich rodzice zapraszali partnerów na okolicznościowe wydarzenia lub po prostu na wizyty w placówkach. Żeby na własne oczy mogli przekonać się, jak ważna jest niesiona przez nich pomoc i wsparcie. I otrzymać cały ogrom wdzięczności i radości, jakie podczas takich wizyt i spotkań wyrażali mali uczniowie.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współpraca daje dobre efekty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rok działania klas przygotowawczych i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Chodźmy Razem Do Szkoły </w:t>
      </w:r>
      <w:r>
        <w:rPr>
          <w:rFonts w:ascii="calibri" w:hAnsi="calibri" w:eastAsia="calibri" w:cs="calibri"/>
          <w:sz w:val="24"/>
          <w:szCs w:val="24"/>
        </w:rPr>
        <w:t xml:space="preserve">okazał się sukcesem. Na kilku płaszczyznach i w wielu wymiarach: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Fundrasingowym. Poziom pozyskanego wsparcia sięgnął 414 552,03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217 153,19 zł wsparcia finansowego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58 983,84 zł wsparcia rzeczowego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138 415 zł wsparcia grantowego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prawie </w:t>
      </w:r>
      <w:r>
        <w:rPr>
          <w:rFonts w:ascii="calibri" w:hAnsi="calibri" w:eastAsia="calibri" w:cs="calibri"/>
          <w:sz w:val="24"/>
          <w:szCs w:val="24"/>
          <w:b/>
        </w:rPr>
        <w:t xml:space="preserve">137%</w:t>
      </w:r>
      <w:r>
        <w:rPr>
          <w:rFonts w:ascii="calibri" w:hAnsi="calibri" w:eastAsia="calibri" w:cs="calibri"/>
          <w:sz w:val="24"/>
          <w:szCs w:val="24"/>
        </w:rPr>
        <w:t xml:space="preserve"> zakładanego pierwotnie budżetu programu, szacowanego na </w:t>
      </w:r>
      <w:r>
        <w:rPr>
          <w:rFonts w:ascii="calibri" w:hAnsi="calibri" w:eastAsia="calibri" w:cs="calibri"/>
          <w:sz w:val="24"/>
          <w:szCs w:val="24"/>
          <w:b/>
        </w:rPr>
        <w:t xml:space="preserve">302 960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Spotkanie w szkole Hevelius w Gdańsku. Od lewej: Szymon Buda z zarządu fundacji Ogólnopolski Operator Oświaty, Bogumiła Szolc – dyrektor SP Hevelius oraz Anna Samsel i Karolina Dusio z Kulczyk Foundation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[fot. Fundacja Ogólnopolski Operator Oświaty]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Komunikacyjnym i wizerunkowym. Za pośrednictwem lokalnych, regionalnych i ogólnopolskich mediów fundacja dotarła z informacją o klasach przygotowawczych i programie Chodźmy Razem Do Szkoły do 1 982 092 odbiorców. Publikacje i relacje pojawiały się w telewizji, radiu, prasie i portalach internetowych. Było ich łącznie 122 o wartości AVE 289 326 zł (dane za NEWSPOINT).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promujące projekt (w tym również udział Partnerów) dotarły dodatkowo do ponad </w:t>
      </w:r>
      <w:r>
        <w:rPr>
          <w:rFonts w:ascii="calibri" w:hAnsi="calibri" w:eastAsia="calibri" w:cs="calibri"/>
          <w:sz w:val="24"/>
          <w:szCs w:val="24"/>
          <w:b/>
        </w:rPr>
        <w:t xml:space="preserve">330 tysięcy odbiorców</w:t>
      </w:r>
      <w:r>
        <w:rPr>
          <w:rFonts w:ascii="calibri" w:hAnsi="calibri" w:eastAsia="calibri" w:cs="calibri"/>
          <w:sz w:val="24"/>
          <w:szCs w:val="24"/>
        </w:rPr>
        <w:t xml:space="preserve">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Spotkanie w firmie NOKIA. Na zdjęciu Tetyana Fortuna i Magadalna Broda z NOKIA Technology Center Wrocław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[fot. Fundacja Ogólnopolski Operator Oświaty]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najważniejszym efektem jest to, jak dzięki wspólnemu przedsięwzięciu, koordynacji działań i zaangażowaniu ogromnej rzeszy ludzi: nauczycieli, pracowników szkół, fundacji i darczyńców, klasy przygotowawcze pomogły dzieciom z Ukrainy odnaleźć się w nowej, tak dla nich trudnej sytuacji.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roku szkolnego 2022/2023 w klasach przygotowawczych, prowadzonych we Wrocławiu i Gdańsku przez fundację Ogólnopolski Operator Oświaty uczyło się łącznie 346 dzieci z Ukrainy.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Wrocławiu, korzystając ze zdobytych doświadczeń, w roku szkolnym 2023/2024 działa Ukraińskie Centrum Edukacji dla kilkuset dzieci.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bazie doświadczeń z Wrocławia i Gdańska fundacja utworzyła w Łodzi centrum Przystań Ukraina. Rozpoczęło działalność latem 2023 roku.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Kolejne Ukraińskie Centrum Edukacji powstaje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Lublinie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 Publicznej Szkole Podstawowej Galileo, planowane jest utworzenie podobnej placówki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Rzeszowie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Gdańsku program okazał się tak skuteczną formą integracji, że wszystkie dzieci z klas przygotowawczych w roku szkolnym 2023/2024 uczą się już w polskiej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Ogólnopolski Operator Oświaty zdecydowała też, że Program Chodźmy Razem do Szkoły będzie kontynuowany i rozbudowywany w nowym roku szkolnym.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Zapraszamy do współpracy!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Chodźmy Razem Do Szkoły udowodnił, jak wiele dobrego można osiągnąć, kiedy przyświeca nam wspólny cel i zrozumienie jego wagi oraz znaczenia w długiej perspektywie. Bardzo nas cieszy, że partnerzy biznesowi dostrzegli, docenili i wsparli nasz program. Że coraz chętniej angażują się w projekty wspierające edukację i rozwój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Dobra edukacja i dobrostan dzieci to misja społeczna, którą warto realizować wspólnie. W tym obszarze potrzeby są ogromne, możliwości współpracy – nieograniczone, a efekty i korzyści z dobrych programów, projektów i pomysłów czerpać będziemy w przyszłości wszyscy.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Kaja Reszke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dyrektor Działu Komunikacji i Fundraisingu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dostęp do edukacji powinien przysługiwać wszystkim dzieciom i młodzieży w wieku szkolnym. Szkoła powinna być bezpiecznym miejscem realizującym funkcje: kształcącą, wychowawczą, opiekuńczą oraz kulturową.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bardzo szczęśliwi, że dzięki udostępnionej przestrzeni i zaangażowaniu naszych pracowników oraz partnerów, mogliśmy stworzyć tak ważne miejsce w życiu młodego człowieka – szkołę. Dziękujemy OOO za możliwość udziału w projekcie kształcenia i adaptacji podopiecznych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Taras Lukaniuk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dyrektor wrocławskiego Centrum Inżynierii i Oprogramowania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NOKIA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Realizowany w Gdańsku i Wrocławiu projekt „Chodźmy разом do szkoły!” to cenna inicjatywa służąca wsparciu ukraińskich dzieci w Polsce i ich integracji, z poszanowaniem ich językowej i kulturowej tożsamości.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podstawie dostępnych sprawozdań oraz wizyty naszych przedstawicielek w jednej z placówek biorących udział w projekcie, wysoko oceniamy realizację tego przedsięwzięcia. Cieszymy się, że wsparcie Kulczyk Foundation pozwoliło na zakup mebli, pomocy dydaktycznych oraz innych akcesoriów (w tym wyposażenia pracowni informatycznej). Gratulujemy realizatorom programu i życzymy dalszych sukcesów, mierzonych poziomem wiedzy i zadowoleniem uczestników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zespół Kulczyk Foundation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CHODŹMY РАЗОМ DO SZKOŁY!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wspierania klas przygotowawczych dla ukraińskich dzieci z Gdańska i Wrocławia</w:t>
      </w:r>
    </w:p>
    <w:p>
      <w:r>
        <w:rPr>
          <w:rFonts w:ascii="calibri" w:hAnsi="calibri" w:eastAsia="calibri" w:cs="calibri"/>
          <w:sz w:val="24"/>
          <w:szCs w:val="24"/>
        </w:rPr>
        <w:t xml:space="preserve">Lipiec 2022 – sierpień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NOKIA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Fundacja BOŚ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Kulczyk Foundation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KW Trade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Grycan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WROactiv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Prezentmarzeń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programie: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https://operator.edu.pl/pl/chodzmy-razem-do-szkoly/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 pierwszego roku funkcjonowania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Chodźmy RAZEM do Szkoły</w:t>
      </w:r>
      <w:r>
        <w:rPr>
          <w:rFonts w:ascii="calibri" w:hAnsi="calibri" w:eastAsia="calibri" w:cs="calibri"/>
          <w:sz w:val="24"/>
          <w:szCs w:val="24"/>
        </w:rPr>
        <w:t xml:space="preserve"> opublikowane zostało w raporcie „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Odpowiedzialni za przyszłość</w:t>
      </w:r>
      <w:r>
        <w:rPr>
          <w:rFonts w:ascii="calibri" w:hAnsi="calibri" w:eastAsia="calibri" w:cs="calibri"/>
          <w:sz w:val="24"/>
          <w:szCs w:val="24"/>
        </w:rPr>
        <w:t xml:space="preserve">”, opracowanym przez Wrocławski Park Technologiczny, fundację Pro Mathematica oraz agencję Insight. Premiera raportu miała miejsce w październiku 2023 roku, podczas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Liczymy się dla edukacji </w:t>
      </w:r>
      <w:r>
        <w:rPr>
          <w:rFonts w:ascii="calibri" w:hAnsi="calibri" w:eastAsia="calibri" w:cs="calibri"/>
          <w:sz w:val="24"/>
          <w:szCs w:val="24"/>
        </w:rPr>
        <w:t xml:space="preserve">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raport pobrać można ze strony:</w:t>
      </w:r>
    </w:p>
    <w:p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https://odpowiedzialnizaprzyszlosc.pl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lat wspiera samorządy w realizacji zadań i projektów oświatowych. Fundacja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OOO,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82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Bartłomiej Dwornik, fundacja Ogólnopolski Operator Oświaty</w:t>
      </w:r>
    </w:p>
    <w:p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GG:44866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nformacje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mediów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zdjęcia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udostępniamy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fundacyjnym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biurze prasowym:</w:t>
      </w:r>
    </w:p>
    <w:p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https://operator.edu.pl/pl/dla-mediow/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rator.edu.pl/pl/biuro-prasowe/chodzmy-razem-do-szkoly-jak-partnerzy-biznesowi-pomogli-podarowac-346-usmiechow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operator.edu.pl/pl/chodzmy-razem-do-szkoly/" TargetMode="External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Relationship Id="rId13" Type="http://schemas.openxmlformats.org/officeDocument/2006/relationships/image" Target="media/section_image5.jpg"/><Relationship Id="rId14" Type="http://schemas.openxmlformats.org/officeDocument/2006/relationships/image" Target="media/section_image6.jpg"/><Relationship Id="rId15" Type="http://schemas.openxmlformats.org/officeDocument/2006/relationships/image" Target="media/section_image7.jpg"/><Relationship Id="rId16" Type="http://schemas.openxmlformats.org/officeDocument/2006/relationships/hyperlink" Target="https://odpowiedzialnizaprzyszlosc.pl/" TargetMode="External"/><Relationship Id="rId17" Type="http://schemas.openxmlformats.org/officeDocument/2006/relationships/hyperlink" Target="http://operator.biuroprasowe.pl/word/?hash=601e120acb18de8edb896b980adfffb3&amp;id=202868&amp;typ=eprmailto:b.dwornik@operator.edu.pl" TargetMode="External"/><Relationship Id="rId18" Type="http://schemas.openxmlformats.org/officeDocument/2006/relationships/hyperlink" Target="https://operator.edu.pl/gadu-gadu" TargetMode="External"/><Relationship Id="rId19" Type="http://schemas.openxmlformats.org/officeDocument/2006/relationships/hyperlink" Target="https://operator.edu.pl/pl/dla-medi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2026-08-24T17:37:26+02:00</dcterms:created>
  <dcterms:modified xsi:type="dcterms:W3CDTF">2026-08-24T17:37:26+02:00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