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buduje szkołę w Poznaniu. To pierwsza taka inwestycja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raz niezależna instytucja, fundacja, buduje publiczną, rejonową szkołę na własny koszt. Już we wrześniu przyszłego roku zabrzmi pierwszy dzwonek w nowoczesnej szkole na poznańskim Fabianowie, którą na przekazanym przez miasto gruncie buduje fundacja Ogólnopolski Operator Oświaty.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we wrześniu przyszłego roku zabrzmi pierwszy dzwonek w nowoczesnej szkole na poznańskim Fabianowie, którą na przekazanym przez miasto gruncie buduje fundacja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budynek z 16 klasami na dwóch piętrach. Co najmniej 275 nowych, bardzo potrzebnych miejsc dla uczniów i przedszkolaków w szybko rozwijającej się dzielnicy Poznania. Do tego sala gimnastyczna z szatniami i prysznicami, plac zabaw, tor rowerowy i duży parking – tak już wkrótce wyglądać będzie odnowiona szkoła Specto na poznańskim Fabianowie.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Ogólnopolski Operator Oświaty podpisała 5 sierpnia umowę z Santander Bank Polska na kredyt, który pozwoli sfinalizować rozbudowę szkoły i przedszkola. Umowa opiewa na kwotę 14 miliona złotych. Łączna wartość inwestycji to prawie 18 milionów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umowie z Santander Bank Polska na Fabianowie powstanie nowoczesna placówka, spełniająca najwyższe standardy. Będzie mogła nareszcie przyjąć wszystkich chętnych uczniów i przedszkolaki, dla których w obecnym budynku brakowało już miejsca - cieszy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, prezes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 Ogólnopolski Operator Oświaty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- Ze szkolnej infrastruktury: placu zabaw czy toru rowerowego, będą mogli korzystać również mieszkańcy osiedla Fabianowo-Kotowo. Chcemy, żeby nowa szkoła stała się lokalnym, otwartym centrum rekreacji i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Pionierski Poznań. Pierwsza taka szkoła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szkoły Specto jest największym przedsięwzięciem inwestycyjnym, realizowanym przez fundację oświatową w Polsce. To pierwszy przypadek, kiedy publiczna, rejonowa szkoła budowana jest na koszt podmiotu niesamorządowego. Tak w szkole, jak i w przedszkolu, nauka będzie bezpłatna. Jak w każdej publicznej placówce, finansowana będzie z subwencji oświatowej.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Szkoła na osiedlu Fabianowo-Kotowo przetrwała na mapie miasta, w ramach miejskiej sieci obwodowych szkół publicznych, tylko dzięki zaangażowaniu Fundacji i jej współpracy z władzami miasta, środowiskami lokalnymi i Radą Osiedla -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Foligowski</w:t>
      </w:r>
      <w:r>
        <w:rPr>
          <w:rFonts w:ascii="calibri" w:hAnsi="calibri" w:eastAsia="calibri" w:cs="calibri"/>
          <w:sz w:val="24"/>
          <w:szCs w:val="24"/>
        </w:rPr>
        <w:t xml:space="preserve">, dyrektor Wydziału Oświaty Urzędu Miasta Poznania. - Ogólnopolski Operator Oświaty nie tylko tworzy w tym miejscu placówkę z atrakcyjną ofertą, przyciągającą uczniów, ale podjął starania by obiekt unowocześnić i rozbudować. To projekt nowatorski i odważny, bo nikt wcześniej nie zdecydował się ponieść takiego ryzyka, przede wszystkim finansowego, w kontekście placówki publicznej i obwodowej, w dodatku położonej z dala od centrum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Operator Oświaty ma duże doświadczenie w budowie przedszkoli w całej Polsce, jednak skala inwestycji w Poznaniu jest jak dotąd największa ze wszystkich. Jest też kolejnym projektem fundacji, w który zaangażował się Santander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Santander Bank Polska jest bankiem, który działa odpowiedzialnie. Oprócz udzielania wsparcia finansowego klientom biznesowym angażujemy się w inicjatywy, które mają pozytywny wpływ na środowisko i społeczności lokalne -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Tomasz Cudziło</w:t>
      </w:r>
      <w:r>
        <w:rPr>
          <w:rFonts w:ascii="calibri" w:hAnsi="calibri" w:eastAsia="calibri" w:cs="calibri"/>
          <w:sz w:val="24"/>
          <w:szCs w:val="24"/>
        </w:rPr>
        <w:t xml:space="preserve">, dyrektor Centrum Klienta Korporacyjnego Santander Bank Polska. - Dlatego cieszymy się, że możemy być częścią lokalnego i tak wyjątkowego projektu edukacyjnego w Poznaniu, z którego korzyści będą czerpać nie tylko pokolenia małych uczniów, ale też wszyscy mieszkańcy tego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Thriller z happy endem i spełniona obietnica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Podpisanie umowy jest symboliczną kropką nad i w historii, trwającej już prawie 15 lat. Szkole podstawowej nr 52 na poznańskim Fabianowie w 2008 roku groziła likwidacja. Za mało dzieci, budżet placówki starczający na pokrycie 70% potrzeb, stan budynku wymagający remontu. Wydawało się, że nic już nie da się zrobić i prawie setkę dzieci czeka szukanie nowej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nauczyciele i mieszkańcy Fabianowa, szukając sposobu na uratowanie szkoły, zwrócili się o pomoc do fundacji Familijny Poznań (dziś: Ogólnopolski Operator Oświaty). Fundacja przygotowała plan naprawczy dla szkoły i zaoferowała miastu przejęcie obowiązków organu prowadzącego. Zadeklarowała poprowadzenie szkoły, uatrakcyjnienie oferty zajęć, uruchomienie przedszkola i dała gwarancję zatrudnienia dla wszystkich nauczycieli 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Porozumienie udało się podpisać w ciągu kilku miesięcy. Szkoła dostała drugie życie i szybko zaczęła zdobywać popularność. Fundacja wykorzystała jej duży potencjał, czyli powstające w okolicy osiedla. Liczba uczniów podwoiła się w ciągu roku. Szybko okazało się, że tak niedawne jeszcze pomysły likwidacji trzeba było zamienić na plany rozbudowy.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jednak pojawił się kłopot. Żeby uzyskać kredyt na rozbudowę szkoły, fundacja musiała być właścicielem budynku i gruntu. Rozmowy i negocjacje z miastem trwały aż osiem lat. Ostateczna decyzja zapadła w grudniu 2018.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Wtedy mogliśmy ruszyć z planowaniem prac. Pierwszą łopatę wbiliśmy w ziemię w maju tego roku - opowiada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Monika Kremser</w:t>
      </w:r>
      <w:r>
        <w:rPr>
          <w:rFonts w:ascii="calibri" w:hAnsi="calibri" w:eastAsia="calibri" w:cs="calibri"/>
          <w:sz w:val="24"/>
          <w:szCs w:val="24"/>
        </w:rPr>
        <w:t xml:space="preserve">, nadzorująca inwestycję w imieniu fundacji. - Czekając na decyzję o przyznaniu kredytu, finansowaliśmy prace z własnych środków. Dzięki temu fundamenty są już wylane, a mury powoli pną się do góry. Teraz zdecydowanie przyspieszą.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wszystkich bardzo ważny moment -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. - Deklarację zbudowania nowej, większej i nowoczesnej szkoły na Fabianowie złożyliśmy mieszkańcom wiele lat temu. Cieszę się, że władze miasta nam zaufały. Że dzisiaj mogę w końcu powiedzieć: wszystkie przeciwności pokonane. Dotrzymujemy słowa.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20 lat wspiera samorządy w realizacji zadań i projektów oświatowych. Fundacja jest organizacją pożytku publicznego. Prowadzi bezpłatne przedszkola i szkoły w całej Polsce.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placówkach, prowadzonych obecnie przez fundację, uczy się ponad 6000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Twoj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operator.edu.pl/pl/1-5-procent-podatku-pit/" TargetMode="External"/><Relationship Id="rId12" Type="http://schemas.openxmlformats.org/officeDocument/2006/relationships/hyperlink" Target="https://operator.edu.pl/pl/1-5-procent-podatku-pit/formularz-pit-28-za-rok-2022-do-zlozenia-w-roku-2023/" TargetMode="External"/><Relationship Id="rId13" Type="http://schemas.openxmlformats.org/officeDocument/2006/relationships/hyperlink" Target="https://operator.edu.pl/pl/formularz-pit-36-za-rok-2022-do-zlozenia-w-roku-2023/" TargetMode="External"/><Relationship Id="rId14" Type="http://schemas.openxmlformats.org/officeDocument/2006/relationships/hyperlink" Target="https://operator.edu.pl/pl/1-5-procent-podatku-pit/formularz-pit-36l-za-rok-2022-do-zlozenia-w-roku-2023/" TargetMode="External"/><Relationship Id="rId15" Type="http://schemas.openxmlformats.org/officeDocument/2006/relationships/hyperlink" Target="https://operator.edu.pl/pl/1-5-procent-podatku-pit/formularz-pit-37-za-rok-2022-do-zlozenia-w-roku-2023/" TargetMode="External"/><Relationship Id="rId16" Type="http://schemas.openxmlformats.org/officeDocument/2006/relationships/hyperlink" Target="https://operator.edu.pl/pl/1-5-procent-podatku-pit/formularz-pit-38-za-rok-2022-do-zlozenia-w-roku-2023/" TargetMode="External"/><Relationship Id="rId17" Type="http://schemas.openxmlformats.org/officeDocument/2006/relationships/hyperlink" Target="https://operator.edu.pl/pl/1-5-procent-podatku-pit/formularz-pit-39-za-rok-2022-do-zlozenia-w-roku-2023/" TargetMode="External"/><Relationship Id="rId18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