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bawić się z dzieckiem by wspierać jego rozwój? Psycholog dziecięcy podpowiada [#MAMYNATORADĘ]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Spontaniczna, przyjemna i dobrowolna – to cechy, które definiują zabawę. Dla dziecka jest ona naturalnym sposobem odkrywania świata, a dla rodzica może stać się okazją do budowania pozytywnej relacji oraz wsparcia w rozwoju malucha. Jak sprawić, by wspólna zabawa była zarazem radosna i edukacyjna?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4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ilustracja: DALL-E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Spontaniczna, przyjemna i dobrowolna – to cechy, które definiują zabawę. Dla dziecka jest ona naturalnym sposobem odkrywania świata, a dla rodzica może stać się okazją do budowania pozytywnej relacji oraz wsparcia w rozwoju malucha. Jak sprawić, by wspólna zabawa była zarazem radosna i edukacyjna?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Etapy rozwoju zabawy – kiedy dorosły powinien dołączyć?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 powinien pamiętać, że nie w każdym etapie rozwoju dziecka jego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aktywne uczestnictwo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zabawie jest konieczne. Najmłodsze dzieci na początku bawią się same, poznając swoje ciało i otoczenie. Z czasem do ich świata dołączają przedmioty – grzechotki, maskotki, klocki, które są dotykane, gryzione i rzucane.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 koniec okresu żłobkowego dziecko zaczyna dostrzegać innych oraz ich zabawki. Dopiero w wieku przedszkolnym pojawia się zabawa grupowa, w której dorosły może pełnić funkcję organizatora – tłumaczy psycholog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Karolina Kolman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ekspertka platformy poradnikowej #MAMYNATORADĘ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fundacji Ogólnopolski Operator Oświaty. – Jego rola polega na nauce zasad współpracy, pomaganiu w radzeniu sobie z porażkami oraz zachęcaniu do podejmowania wyzwań.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zabawy są najbardziej rozwijające?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etapu rozwoju dziecka warto wybierać odpowiednie aktywności: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tematyczna – dzieci naśladują dorosłych, odgrywają role lekarza, nauczyciela czy kucharza. Wspólne udział w takich zabawach pozwala rodzicowi nauczyć dziecko ważnych zachowań, np. jak radzić sobie w gabinecie lekarskim.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konstrukcyjna – budowanie z klocków, układanie puzzli czy tworzenie modeli z plasteliny wspiera rozwój kreatywności, logicznego myślenia i sprawności manualnej.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Zabawy ruchowe – skakanie, bieganie, wspinaczka to ważny element rozwoju fizycznego. Rodzic powinien dać dziecku swobodę, interweniując tylko w niebezpiecznych sytuacjach.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Eksperymenty i zabawy badawcze – pozwalają dziecku odkrywać świat, np. poprzez obserwacje przyrody, zabawy z wodą czy proste eksperymenty domowe.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czasu dziennie na zabawę z dzieckiem?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jednej odpowiedzi na pytanie, ile czasu dziennie rodzic powinien poświęcić na zabawę z dzieckiem. Najważniejsze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pełne zaangażowanie</w:t>
      </w:r>
      <w:r>
        <w:rPr>
          <w:rFonts w:ascii="calibri" w:hAnsi="calibri" w:eastAsia="calibri" w:cs="calibri"/>
          <w:sz w:val="24"/>
          <w:szCs w:val="24"/>
        </w:rPr>
        <w:t xml:space="preserve">. Lepsze będzie 15 minut intensywnej wspólnej zabawy niż dwie godziny spędzone na pół gwizdka, z telefonem w ręce.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Dziecko samo sygnalizuje, kiedy potrzebuje towarzystwa rodzica, a kiedy woli pobawić się samodzielnie – tłumaczy psycholog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Karolina Kolman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ekspertka fundacji Ogólnopolski Operator Oświaty. – Warto uczyć się rozpoznawania tych sygnałów.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zabawki są niezbędne?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są pomocne, ale ich nadmiar może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przytłoczyć dziecko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ograniczyć jego kreatywność. Czasem garnek i drewniana łyżka mogą być lepszymi narzędziami do zabawy niż elektroniczny gadżet. Ważne jest, by zabawki były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dostosowane do wieku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wspierały rozwój dziecka, zamiast go ograniczać.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Technologie, takie jak telewizja czy gry komputerowe, mogą być interesujące dla dziecka, ale powinny być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dawkowane rozsądnie</w:t>
      </w:r>
      <w:r>
        <w:rPr>
          <w:rFonts w:ascii="calibri" w:hAnsi="calibri" w:eastAsia="calibri" w:cs="calibri"/>
          <w:sz w:val="24"/>
          <w:szCs w:val="24"/>
        </w:rPr>
        <w:t xml:space="preserve">. Nadmiar ekranów może wpływać negatywnie na koncentrację i rozwój umiejętności poznawczych.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dzielenia się zabawkami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dziecko ma rodzeństwo, warto nauczyć je zarządzania własnymi zabawkami. Metoda trzech pudełek może pomóc w uniknięciu konfliktów: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pudełko – zabawki tylko dla jednego dziecka.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pudełko – zabawki drugiego dziecka.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Trzecie pudełko – zabawki wspólne, dostępne dla wszystkich.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nie powinno być zmuszane do dzielenia się zabawkami. Warto nauczyć je, że może odmówić, ale też zachęcać do wspólnej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Zabawa to kluczowy element dziecięcego świata. Będąc jego częścią, możemy nie tylko pomóc w prawidłowym rozwoju dziecka, ale też budować trwałe i silne więzi – podkreśla psycholog Karolina Kolman. – Podchodźmy świadomie do tego, jak spędzamy czas z naszymi pociechami.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Podpowiedzi dla rodziców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Angażuj się w zabawę całkowicie, nawet jeśli to tylko 15 minut dziennie.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zasypuj dziecka zabawkami – prostota rozwija kreatywność.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Ograniczaj wpływ technologii i zachęcaj do aktywności fizycznej.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Wspieraj samodzielność, ale miej czas na wspólną zabawę, gdy dziecko tego potrzebuje.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Porada jest częścią projektu społecznego #MAMYNATORADĘ, którego celem jest wspieranie rodziców w dbaniu o prawidłowy rozwój dzieci. Bezpłatne poradniki dla rodziców opracowują doświadczeni pedagodzy, psycholodzy dziecięcy i logopedzi z praktyką w szkołach i przedszkolach: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https://operator.edu.pl/pl/poradnia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prowadzi fundacja edukacyjna Ogólnopolski Operator Oświaty. Finansowany jest z dobrowolnych datków i darowizn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odpisów 1,5% podatku PIT (KRS 00000 44866)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2001 roku prowadzi działalność edukacyjną, społeczną oraz wspiera samorządy w realizacji zadań i projektów oświatowych. Fundacja jest organizacją pożytku publicznego. Prowadzi bezpłatne przedszkola i szkoły w całej Polsce, w których uczy się 9000 dzieci i młodzieży. Fundacja OOO realizuje również ogólnopolskie projekty edukacyjne, społeczne i rozwojowe: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#MAMYNATORADĘ. Poradniki dla rodziców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Dbamy o #EMOOOCJE. Opieka psychologiczna w szkołach i przedszkolach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#LabOOOratorium. Twórz z nami innowacje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poradnia/jak-sie-madrze-bawic-z-dzieckiem/?swcfpc=1" TargetMode="External"/><Relationship Id="rId9" Type="http://schemas.openxmlformats.org/officeDocument/2006/relationships/hyperlink" Target="https://operator.edu.pl/pl/poradnia?swcfpc=1" TargetMode="External"/><Relationship Id="rId10" Type="http://schemas.openxmlformats.org/officeDocument/2006/relationships/hyperlink" Target="https://operator.edu.pl/pl/1-5-procent-podatku-pit/?swcfpc=1" TargetMode="External"/><Relationship Id="rId11" Type="http://schemas.openxmlformats.org/officeDocument/2006/relationships/hyperlink" Target="https://operator.edu.pl/pl/poradnia/?swcfpc=1" TargetMode="External"/><Relationship Id="rId12" Type="http://schemas.openxmlformats.org/officeDocument/2006/relationships/hyperlink" Target="https://operator.edu.pl/pl/dbamy-o-emooocje/?swcfpc=1" TargetMode="External"/><Relationship Id="rId13" Type="http://schemas.openxmlformats.org/officeDocument/2006/relationships/hyperlink" Target="https://operator.edu.pl/pl/laboooratorium-tworz-z-nami-innowacje/?swcfpc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2026-01-25T05:02:19+01:00</dcterms:created>
  <dcterms:modified xsi:type="dcterms:W3CDTF">2026-01-25T05:02:19+01:00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