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przedszkolaki pobiegły po medale. Ścigali się też rodzice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dwustu młodych sportowców z dwunastu wrocławskich przedszkoli wystartowało w tegorocznym Biegu Przedszkolaka, rozegranym na stadionie przy ul. Pautscha we Wrocławiu. Wspierani przez rodziców, rywalizowali o tytuł najbardziej wysportowanego przedszkola.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starcie zawodów stanęli reprezentanci dwunastu wrocławskich przedszkoli, prowadzonych pr</w:t>
      </w:r>
      <w:r>
        <w:rPr>
          <w:rFonts w:ascii="calibri" w:hAnsi="calibri" w:eastAsia="calibri" w:cs="calibri"/>
          <w:sz w:val="24"/>
          <w:szCs w:val="24"/>
        </w:rPr>
        <w:t xml:space="preserve">zez fundację Ogólnopolski Operator Oświaty. Swoje </w:t>
      </w:r>
      <w:r>
        <w:rPr>
          <w:rFonts w:ascii="calibri" w:hAnsi="calibri" w:eastAsia="calibri" w:cs="calibri"/>
          <w:sz w:val="24"/>
          <w:szCs w:val="24"/>
        </w:rPr>
        <w:t xml:space="preserve">drużyny </w:t>
      </w:r>
      <w:r>
        <w:rPr>
          <w:rFonts w:ascii="calibri" w:hAnsi="calibri" w:eastAsia="calibri" w:cs="calibri"/>
          <w:sz w:val="24"/>
          <w:szCs w:val="24"/>
        </w:rPr>
        <w:t xml:space="preserve">wystawiło dwanaście placówek: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Marco Polo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Cogito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Magellan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Pitagoras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Omnibus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Leonardo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Familjadek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Guliwer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Gallileo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Columbus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Logicus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Kropelka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dwieście zawodniczek i zawodników ścigało się na stadionie lekkoatletycznym przy ul. Pautscha we Wrocławiu, rywalizując o tytuł najbardziej wysportowanego przedszkola. Najmłodsi, czyli trzy-, cztero- i pięciolatkowie mieli do pokonania pół okrążenia. Sześciolatkowie ścigali się na dystansie pełnego okrążenia wokół stadionu.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dnia, indywidualnie zwycięzcami byli wszyscy młodzi sportowcy, którzy pokonali dystans od startu do mety. Udało się to każdemu zawodnikowi, każdy więc zasłużył na okolicznościowy medal. A kibice dopingowali podczas zawodów absolutnie wszystkim biegaczom.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mniejsze emocje wzbudziły zmagania rodziców. W biegach o tytuł Najszybszej Mamy i Najszybszego Taty wystartowała prawie setka rodziców, którzy postanowili dołożyć swoje cegiełki do klasyfikacji generalnej. Dodatkowe punkty dla swojego przedszkola zdobyć można było również podczas rodzinnych konkurencji sprawnościowych: toru przeszkód, soku w dal z miejsca, przenoszenia woreczków na czas, rzutach do celu czy przekładaniu hula hop w parze.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blisko pięć godzin sportowych zmagań losy tytułu najbardziej wysportowanego przedszkola zmieniały się jak w kalejdoskopie. Ostatecznie na podium stanęli reprezentanci: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Przedszkola Kropelka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Przedszkola Cogito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Przedszkola Pitagoras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wszystkim uczestnikom i do zobaczenia podczas kolejnej edycji Biegu Przedszkolaka. Kilka rekordów zostało do ustanowienia, a kilka do pobicia.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zawodów była fundacja Ogólnopolski Operator Oświaty, wspierana przez fundację WroACTIV Marcina Jędrusińskiego i Młodzieżowe Centrum Sportu Wrocław. Projekt był współfinansowany ze środków Gminy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20 lat wspiera samorządy w realizacji zadań i projektów oświatowych. Fun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o fundacji: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www.operator.edu.pl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operator.edu.pl/" TargetMode="External"/><Relationship Id="rId11" Type="http://schemas.openxmlformats.org/officeDocument/2006/relationships/image" Target="media/section_image4.jpg"/><Relationship Id="rId12" Type="http://schemas.openxmlformats.org/officeDocument/2006/relationships/hyperlink" Target="https://operator.edu.pl/pl/1-5-procent-podatku-pit/" TargetMode="External"/><Relationship Id="rId13" Type="http://schemas.openxmlformats.org/officeDocument/2006/relationships/hyperlink" Target="https://operator.edu.pl/pl/1-5-procent-podatku-pit/formularz-pit-28-za-rok-2022-do-zlozenia-w-roku-2023/" TargetMode="External"/><Relationship Id="rId14" Type="http://schemas.openxmlformats.org/officeDocument/2006/relationships/hyperlink" Target="https://operator.edu.pl/pl/formularz-pit-36-za-rok-2022-do-zlozenia-w-roku-2023/" TargetMode="External"/><Relationship Id="rId15" Type="http://schemas.openxmlformats.org/officeDocument/2006/relationships/hyperlink" Target="https://operator.edu.pl/pl/1-5-procent-podatku-pit/formularz-pit-36l-za-rok-2022-do-zlozenia-w-roku-2023/" TargetMode="External"/><Relationship Id="rId16" Type="http://schemas.openxmlformats.org/officeDocument/2006/relationships/hyperlink" Target="https://operator.edu.pl/pl/1-5-procent-podatku-pit/formularz-pit-37-za-rok-2022-do-zlozenia-w-roku-2023/" TargetMode="External"/><Relationship Id="rId17" Type="http://schemas.openxmlformats.org/officeDocument/2006/relationships/hyperlink" Target="https://operator.edu.pl/pl/1-5-procent-podatku-pit/formularz-pit-38-za-rok-2022-do-zlozenia-w-roku-2023/" TargetMode="External"/><Relationship Id="rId18" Type="http://schemas.openxmlformats.org/officeDocument/2006/relationships/hyperlink" Target="https://operator.edu.pl/pl/1-5-procent-podatku-pit/formularz-pit-39-za-rok-2022-do-zlozenia-w-roku-2023/" TargetMode="External"/><Relationship Id="rId19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2026-10-18T16:32:42+02:00</dcterms:created>
  <dcterms:modified xsi:type="dcterms:W3CDTF">2026-10-18T16:32:42+02:00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